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2ED" w:rsidRPr="00213F89" w:rsidRDefault="007922ED" w:rsidP="007922ED">
      <w:pPr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kern w:val="36"/>
          <w:sz w:val="26"/>
          <w:szCs w:val="26"/>
          <w:lang w:val="hu-HU" w:eastAsia="en-GB"/>
        </w:rPr>
      </w:pPr>
      <w:bookmarkStart w:id="0" w:name="_GoBack"/>
      <w:bookmarkEnd w:id="0"/>
      <w:r w:rsidRPr="00213F89">
        <w:rPr>
          <w:rFonts w:ascii="Book Antiqua" w:eastAsia="Times New Roman" w:hAnsi="Book Antiqua" w:cs="Times New Roman"/>
          <w:b/>
          <w:bCs/>
          <w:kern w:val="36"/>
          <w:sz w:val="26"/>
          <w:szCs w:val="26"/>
          <w:lang w:val="hu-HU" w:eastAsia="en-GB"/>
        </w:rPr>
        <w:t>Hatóságok, önkormányzatok és más érdekelt felek zagytározó létesítményekkel kapcsolatos összehangolt katasztrófamegelőzési és -védelmi tevékenységei határokon átnyúló veszélyek és kockázatok csökkentésére irányuló megoldások érdekében</w:t>
      </w:r>
    </w:p>
    <w:p w:rsidR="0064758C" w:rsidRPr="00213F89" w:rsidRDefault="00D43FF5" w:rsidP="00D43FF5">
      <w:pPr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kern w:val="36"/>
          <w:sz w:val="26"/>
          <w:szCs w:val="26"/>
          <w:lang w:val="hu-HU" w:eastAsia="en-GB"/>
        </w:rPr>
      </w:pPr>
      <w:r w:rsidRPr="00213F89">
        <w:rPr>
          <w:rFonts w:ascii="Book Antiqua" w:eastAsia="Times New Roman" w:hAnsi="Book Antiqua" w:cs="Times New Roman"/>
          <w:b/>
          <w:bCs/>
          <w:kern w:val="36"/>
          <w:sz w:val="26"/>
          <w:szCs w:val="26"/>
          <w:lang w:val="hu-HU" w:eastAsia="en-GB"/>
        </w:rPr>
        <w:t xml:space="preserve"> SAFETY4TMF - </w:t>
      </w:r>
      <w:proofErr w:type="spellStart"/>
      <w:r w:rsidRPr="00213F89">
        <w:rPr>
          <w:rFonts w:ascii="Book Antiqua" w:eastAsia="Times New Roman" w:hAnsi="Book Antiqua" w:cs="Times New Roman"/>
          <w:b/>
          <w:bCs/>
          <w:kern w:val="36"/>
          <w:sz w:val="26"/>
          <w:szCs w:val="26"/>
          <w:lang w:val="hu-HU" w:eastAsia="en-GB"/>
        </w:rPr>
        <w:t>Interreg</w:t>
      </w:r>
      <w:proofErr w:type="spellEnd"/>
      <w:r w:rsidRPr="00213F89">
        <w:rPr>
          <w:rFonts w:ascii="Book Antiqua" w:eastAsia="Times New Roman" w:hAnsi="Book Antiqua" w:cs="Times New Roman"/>
          <w:b/>
          <w:bCs/>
          <w:kern w:val="36"/>
          <w:sz w:val="26"/>
          <w:szCs w:val="26"/>
          <w:lang w:val="hu-HU" w:eastAsia="en-GB"/>
        </w:rPr>
        <w:t xml:space="preserve"> Duna Régió </w:t>
      </w:r>
      <w:r w:rsidR="007922ED" w:rsidRPr="00213F89">
        <w:rPr>
          <w:rFonts w:ascii="Book Antiqua" w:eastAsia="Times New Roman" w:hAnsi="Book Antiqua" w:cs="Times New Roman"/>
          <w:b/>
          <w:bCs/>
          <w:kern w:val="36"/>
          <w:sz w:val="26"/>
          <w:szCs w:val="26"/>
          <w:lang w:val="hu-HU" w:eastAsia="en-GB"/>
        </w:rPr>
        <w:t>Program</w:t>
      </w:r>
    </w:p>
    <w:p w:rsidR="00D43FF5" w:rsidRPr="00213F89" w:rsidRDefault="00D43FF5" w:rsidP="00824E34">
      <w:pPr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Times New Roman"/>
          <w:sz w:val="24"/>
          <w:szCs w:val="24"/>
          <w:lang w:val="hu-HU" w:eastAsia="en-GB"/>
        </w:rPr>
      </w:pPr>
      <w:r w:rsidRPr="00213F89">
        <w:rPr>
          <w:rFonts w:ascii="Book Antiqua" w:eastAsia="Times New Roman" w:hAnsi="Book Antiqua" w:cs="Times New Roman"/>
          <w:sz w:val="24"/>
          <w:szCs w:val="24"/>
          <w:lang w:val="hu-HU" w:eastAsia="en-GB"/>
        </w:rPr>
        <w:t>DRP0200484 -</w:t>
      </w:r>
      <w:r w:rsidRPr="00213F89">
        <w:rPr>
          <w:rFonts w:ascii="Book Antiqua" w:hAnsi="Book Antiqua"/>
          <w:lang w:val="hu-HU"/>
        </w:rPr>
        <w:t xml:space="preserve"> </w:t>
      </w:r>
      <w:r w:rsidRPr="00213F89">
        <w:rPr>
          <w:rFonts w:ascii="Book Antiqua" w:eastAsia="Times New Roman" w:hAnsi="Book Antiqua" w:cs="Times New Roman"/>
          <w:sz w:val="24"/>
          <w:szCs w:val="24"/>
          <w:lang w:val="hu-HU" w:eastAsia="en-GB"/>
        </w:rPr>
        <w:t>SAFETY4TMF</w:t>
      </w:r>
    </w:p>
    <w:p w:rsidR="00824E34" w:rsidRPr="00213F89" w:rsidRDefault="00824E34" w:rsidP="0064758C">
      <w:pPr>
        <w:spacing w:before="100" w:beforeAutospacing="1" w:after="100" w:afterAutospacing="1" w:line="240" w:lineRule="auto"/>
        <w:outlineLvl w:val="0"/>
        <w:rPr>
          <w:rFonts w:ascii="Book Antiqua" w:eastAsia="Times New Roman" w:hAnsi="Book Antiqua" w:cs="Arial"/>
          <w:b/>
          <w:bCs/>
          <w:sz w:val="23"/>
          <w:szCs w:val="23"/>
          <w:lang w:val="hu-HU" w:eastAsia="hu-HU"/>
        </w:rPr>
      </w:pPr>
    </w:p>
    <w:p w:rsidR="00D43FF5" w:rsidRPr="00213F89" w:rsidRDefault="00D43FF5" w:rsidP="0064758C">
      <w:pPr>
        <w:spacing w:before="100" w:beforeAutospacing="1" w:after="100" w:afterAutospacing="1" w:line="240" w:lineRule="auto"/>
        <w:outlineLvl w:val="0"/>
        <w:rPr>
          <w:rFonts w:ascii="Book Antiqua" w:hAnsi="Book Antiqua"/>
          <w:sz w:val="23"/>
          <w:szCs w:val="23"/>
          <w:lang w:val="hu-HU"/>
        </w:rPr>
      </w:pPr>
      <w:r w:rsidRPr="00213F89">
        <w:rPr>
          <w:rFonts w:ascii="Book Antiqua" w:eastAsia="Times New Roman" w:hAnsi="Book Antiqua" w:cs="Arial"/>
          <w:b/>
          <w:bCs/>
          <w:sz w:val="23"/>
          <w:szCs w:val="23"/>
          <w:lang w:val="hu-HU" w:eastAsia="hu-HU"/>
        </w:rPr>
        <w:t>Vezető partner neve:</w:t>
      </w:r>
      <w:r w:rsidRPr="00213F89">
        <w:rPr>
          <w:rFonts w:ascii="Book Antiqua" w:eastAsia="Times New Roman" w:hAnsi="Book Antiqua" w:cs="Arial"/>
          <w:sz w:val="21"/>
          <w:szCs w:val="21"/>
          <w:lang w:val="hu-HU" w:eastAsia="hu-HU"/>
        </w:rPr>
        <w:t xml:space="preserve"> </w:t>
      </w:r>
      <w:r w:rsidRPr="00213F89">
        <w:rPr>
          <w:rFonts w:ascii="Book Antiqua" w:hAnsi="Book Antiqua"/>
          <w:sz w:val="23"/>
          <w:szCs w:val="23"/>
          <w:lang w:val="hu-HU"/>
        </w:rPr>
        <w:t>Közigazgatási és Területfejlesztési Minisztérium</w:t>
      </w:r>
    </w:p>
    <w:p w:rsidR="00D43FF5" w:rsidRPr="00213F89" w:rsidRDefault="00A16D6C" w:rsidP="0064758C">
      <w:pPr>
        <w:spacing w:before="100" w:beforeAutospacing="1" w:after="100" w:afterAutospacing="1" w:line="240" w:lineRule="auto"/>
        <w:outlineLvl w:val="0"/>
        <w:rPr>
          <w:rFonts w:ascii="Book Antiqua" w:hAnsi="Book Antiqua"/>
          <w:sz w:val="23"/>
          <w:szCs w:val="23"/>
          <w:lang w:val="hu-HU"/>
        </w:rPr>
      </w:pPr>
      <w:r>
        <w:rPr>
          <w:rFonts w:ascii="Book Antiqua" w:hAnsi="Book Antiqua"/>
          <w:sz w:val="23"/>
          <w:szCs w:val="23"/>
          <w:lang w:val="hu-HU"/>
        </w:rPr>
        <w:t>P</w:t>
      </w:r>
      <w:r w:rsidR="001B705D" w:rsidRPr="00213F89">
        <w:rPr>
          <w:rFonts w:ascii="Book Antiqua" w:hAnsi="Book Antiqua"/>
          <w:sz w:val="23"/>
          <w:szCs w:val="23"/>
          <w:lang w:val="hu-HU"/>
        </w:rPr>
        <w:t>artnerség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70"/>
        <w:gridCol w:w="7143"/>
        <w:gridCol w:w="1249"/>
      </w:tblGrid>
      <w:tr w:rsidR="00824E34" w:rsidRPr="00213F89" w:rsidTr="00AA4C48">
        <w:trPr>
          <w:jc w:val="center"/>
        </w:trPr>
        <w:tc>
          <w:tcPr>
            <w:tcW w:w="370" w:type="pct"/>
            <w:shd w:val="clear" w:color="auto" w:fill="FFFFFF" w:themeFill="background1"/>
            <w:vAlign w:val="bottom"/>
          </w:tcPr>
          <w:p w:rsidR="00824E34" w:rsidRPr="00213F89" w:rsidRDefault="00824E34" w:rsidP="00AA4C48">
            <w:pPr>
              <w:tabs>
                <w:tab w:val="left" w:pos="4395"/>
              </w:tabs>
              <w:spacing w:line="240" w:lineRule="auto"/>
              <w:ind w:hanging="2"/>
              <w:jc w:val="center"/>
              <w:rPr>
                <w:rFonts w:ascii="Book Antiqua" w:hAnsi="Book Antiqua" w:cs="Times New Roman"/>
                <w:b/>
                <w:bCs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b/>
                <w:bCs/>
                <w:color w:val="000000" w:themeColor="text1"/>
                <w:lang w:val="hu-HU"/>
              </w:rPr>
              <w:br w:type="page"/>
            </w:r>
            <w:proofErr w:type="spellStart"/>
            <w:r w:rsidRPr="00213F89">
              <w:rPr>
                <w:rFonts w:ascii="Book Antiqua" w:hAnsi="Book Antiqua" w:cs="Times New Roman"/>
                <w:b/>
                <w:bCs/>
                <w:color w:val="000000" w:themeColor="text1"/>
                <w:lang w:val="hu-HU"/>
              </w:rPr>
              <w:t>Ssz</w:t>
            </w:r>
            <w:proofErr w:type="spellEnd"/>
            <w:r w:rsidR="00FD5F50" w:rsidRPr="00213F89">
              <w:rPr>
                <w:rFonts w:ascii="Book Antiqua" w:hAnsi="Book Antiqua" w:cs="Times New Roman"/>
                <w:b/>
                <w:bCs/>
                <w:color w:val="000000" w:themeColor="text1"/>
                <w:lang w:val="hu-HU"/>
              </w:rPr>
              <w:t>.</w:t>
            </w:r>
          </w:p>
        </w:tc>
        <w:tc>
          <w:tcPr>
            <w:tcW w:w="3941" w:type="pct"/>
            <w:shd w:val="clear" w:color="auto" w:fill="FFFFFF" w:themeFill="background1"/>
            <w:vAlign w:val="center"/>
          </w:tcPr>
          <w:p w:rsidR="00824E34" w:rsidRPr="00213F89" w:rsidRDefault="00B731F7" w:rsidP="007922ED">
            <w:pPr>
              <w:tabs>
                <w:tab w:val="left" w:pos="4395"/>
              </w:tabs>
              <w:spacing w:line="240" w:lineRule="auto"/>
              <w:ind w:hanging="2"/>
              <w:jc w:val="center"/>
              <w:rPr>
                <w:rFonts w:ascii="Book Antiqua" w:hAnsi="Book Antiqua" w:cs="Times New Roman"/>
                <w:b/>
                <w:bCs/>
                <w:color w:val="000000" w:themeColor="text1"/>
                <w:lang w:val="hu-HU"/>
              </w:rPr>
            </w:pPr>
            <w:r>
              <w:rPr>
                <w:rFonts w:ascii="Book Antiqua" w:hAnsi="Book Antiqua" w:cs="Times New Roman"/>
                <w:b/>
                <w:bCs/>
                <w:color w:val="000000" w:themeColor="text1"/>
                <w:lang w:val="hu-HU"/>
              </w:rPr>
              <w:t>Projektp</w:t>
            </w:r>
            <w:r w:rsidR="00824E34" w:rsidRPr="00213F89">
              <w:rPr>
                <w:rFonts w:ascii="Book Antiqua" w:hAnsi="Book Antiqua" w:cs="Times New Roman"/>
                <w:b/>
                <w:bCs/>
                <w:color w:val="000000" w:themeColor="text1"/>
                <w:lang w:val="hu-HU"/>
              </w:rPr>
              <w:t>artner</w:t>
            </w:r>
          </w:p>
        </w:tc>
        <w:tc>
          <w:tcPr>
            <w:tcW w:w="689" w:type="pct"/>
            <w:shd w:val="clear" w:color="auto" w:fill="FFFFFF" w:themeFill="background1"/>
            <w:vAlign w:val="bottom"/>
          </w:tcPr>
          <w:p w:rsidR="00824E34" w:rsidRPr="00213F89" w:rsidRDefault="00824E34" w:rsidP="00AA4C48">
            <w:pPr>
              <w:tabs>
                <w:tab w:val="left" w:pos="4395"/>
              </w:tabs>
              <w:spacing w:line="240" w:lineRule="auto"/>
              <w:ind w:right="-44" w:hanging="2"/>
              <w:jc w:val="center"/>
              <w:rPr>
                <w:rFonts w:ascii="Book Antiqua" w:hAnsi="Book Antiqua" w:cs="Times New Roman"/>
                <w:b/>
                <w:bCs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b/>
                <w:bCs/>
                <w:color w:val="000000" w:themeColor="text1"/>
                <w:lang w:val="hu-HU"/>
              </w:rPr>
              <w:t>Ország</w:t>
            </w:r>
          </w:p>
        </w:tc>
      </w:tr>
      <w:tr w:rsidR="00824E34" w:rsidRPr="00213F89" w:rsidTr="00AA4C48">
        <w:trPr>
          <w:jc w:val="center"/>
        </w:trPr>
        <w:tc>
          <w:tcPr>
            <w:tcW w:w="370" w:type="pct"/>
            <w:shd w:val="clear" w:color="auto" w:fill="FFFFFF" w:themeFill="background1"/>
            <w:vAlign w:val="center"/>
          </w:tcPr>
          <w:p w:rsidR="00824E34" w:rsidRPr="00213F89" w:rsidRDefault="00824E34" w:rsidP="00AA4C48">
            <w:pPr>
              <w:numPr>
                <w:ilvl w:val="0"/>
                <w:numId w:val="3"/>
              </w:numPr>
              <w:tabs>
                <w:tab w:val="left" w:pos="4395"/>
              </w:tabs>
              <w:spacing w:after="0" w:line="240" w:lineRule="auto"/>
              <w:ind w:left="-1" w:hanging="2"/>
              <w:rPr>
                <w:rFonts w:ascii="Book Antiqua" w:hAnsi="Book Antiqua" w:cs="Times New Roman"/>
                <w:b/>
                <w:color w:val="000000" w:themeColor="text1"/>
                <w:lang w:val="hu-HU"/>
              </w:rPr>
            </w:pPr>
          </w:p>
        </w:tc>
        <w:tc>
          <w:tcPr>
            <w:tcW w:w="3941" w:type="pct"/>
            <w:shd w:val="clear" w:color="auto" w:fill="FFFFFF" w:themeFill="background1"/>
            <w:vAlign w:val="center"/>
          </w:tcPr>
          <w:p w:rsidR="00824E34" w:rsidRPr="00213F89" w:rsidRDefault="00824E34" w:rsidP="007A4892">
            <w:pPr>
              <w:tabs>
                <w:tab w:val="left" w:pos="4395"/>
              </w:tabs>
              <w:spacing w:after="40" w:line="240" w:lineRule="auto"/>
              <w:ind w:hanging="2"/>
              <w:rPr>
                <w:rFonts w:ascii="Book Antiqua" w:hAnsi="Book Antiqua" w:cs="Times New Roman"/>
                <w:b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b/>
                <w:color w:val="000000" w:themeColor="text1"/>
                <w:lang w:val="hu-HU"/>
              </w:rPr>
              <w:t>Közigazgatási és Területfejlesztési Minisztérium</w:t>
            </w:r>
            <w:r w:rsidR="007922ED" w:rsidRPr="00213F89">
              <w:rPr>
                <w:rFonts w:ascii="Book Antiqua" w:hAnsi="Book Antiqua" w:cs="Times New Roman"/>
                <w:b/>
                <w:color w:val="000000" w:themeColor="text1"/>
                <w:lang w:val="hu-HU"/>
              </w:rPr>
              <w:t xml:space="preserve"> 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824E34" w:rsidRPr="00213F89" w:rsidRDefault="00824E34" w:rsidP="007A4892">
            <w:pPr>
              <w:tabs>
                <w:tab w:val="left" w:pos="4395"/>
              </w:tabs>
              <w:spacing w:after="40" w:line="240" w:lineRule="auto"/>
              <w:ind w:right="-45" w:hanging="2"/>
              <w:jc w:val="center"/>
              <w:rPr>
                <w:rFonts w:ascii="Book Antiqua" w:hAnsi="Book Antiqua" w:cs="Times New Roman"/>
                <w:b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b/>
                <w:color w:val="000000" w:themeColor="text1"/>
                <w:lang w:val="hu-HU"/>
              </w:rPr>
              <w:t>HU</w:t>
            </w:r>
          </w:p>
        </w:tc>
      </w:tr>
      <w:tr w:rsidR="00824E34" w:rsidRPr="00213F89" w:rsidTr="00AA4C48">
        <w:trPr>
          <w:jc w:val="center"/>
        </w:trPr>
        <w:tc>
          <w:tcPr>
            <w:tcW w:w="370" w:type="pct"/>
            <w:shd w:val="clear" w:color="auto" w:fill="FFFFFF" w:themeFill="background1"/>
            <w:vAlign w:val="center"/>
          </w:tcPr>
          <w:p w:rsidR="00824E34" w:rsidRPr="00213F89" w:rsidRDefault="00824E34" w:rsidP="00AA4C48">
            <w:pPr>
              <w:numPr>
                <w:ilvl w:val="0"/>
                <w:numId w:val="3"/>
              </w:numPr>
              <w:tabs>
                <w:tab w:val="left" w:pos="4395"/>
              </w:tabs>
              <w:spacing w:after="0" w:line="240" w:lineRule="auto"/>
              <w:ind w:left="-1" w:hanging="2"/>
              <w:rPr>
                <w:rFonts w:ascii="Book Antiqua" w:hAnsi="Book Antiqua" w:cs="Times New Roman"/>
                <w:color w:val="000000" w:themeColor="text1"/>
                <w:lang w:val="hu-HU"/>
              </w:rPr>
            </w:pPr>
          </w:p>
        </w:tc>
        <w:tc>
          <w:tcPr>
            <w:tcW w:w="3941" w:type="pct"/>
            <w:shd w:val="clear" w:color="auto" w:fill="FFFFFF" w:themeFill="background1"/>
            <w:vAlign w:val="center"/>
          </w:tcPr>
          <w:p w:rsidR="00824E34" w:rsidRPr="00213F89" w:rsidRDefault="00824E34" w:rsidP="007A4892">
            <w:pPr>
              <w:tabs>
                <w:tab w:val="left" w:pos="4395"/>
              </w:tabs>
              <w:spacing w:after="40" w:line="240" w:lineRule="auto"/>
              <w:ind w:hanging="2"/>
              <w:rPr>
                <w:rFonts w:ascii="Book Antiqua" w:hAnsi="Book Antiqua" w:cs="Times New Roman"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color w:val="000000" w:themeColor="text1"/>
                <w:lang w:val="hu-HU"/>
              </w:rPr>
              <w:t>Önkéntesek Nemzeti Szövetsége a Bolgár Köztársaságban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824E34" w:rsidRPr="00213F89" w:rsidRDefault="00824E34" w:rsidP="007A4892">
            <w:pPr>
              <w:tabs>
                <w:tab w:val="left" w:pos="4395"/>
              </w:tabs>
              <w:spacing w:after="40" w:line="240" w:lineRule="auto"/>
              <w:ind w:right="-45" w:hanging="2"/>
              <w:jc w:val="center"/>
              <w:rPr>
                <w:rFonts w:ascii="Book Antiqua" w:hAnsi="Book Antiqua" w:cs="Times New Roman"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color w:val="000000" w:themeColor="text1"/>
                <w:lang w:val="hu-HU"/>
              </w:rPr>
              <w:t>BG</w:t>
            </w:r>
          </w:p>
        </w:tc>
      </w:tr>
      <w:tr w:rsidR="00824E34" w:rsidRPr="00213F89" w:rsidTr="00AA4C48">
        <w:trPr>
          <w:jc w:val="center"/>
        </w:trPr>
        <w:tc>
          <w:tcPr>
            <w:tcW w:w="370" w:type="pct"/>
            <w:shd w:val="clear" w:color="auto" w:fill="FFFFFF" w:themeFill="background1"/>
            <w:vAlign w:val="center"/>
          </w:tcPr>
          <w:p w:rsidR="00824E34" w:rsidRPr="00213F89" w:rsidRDefault="00824E34" w:rsidP="00AA4C48">
            <w:pPr>
              <w:numPr>
                <w:ilvl w:val="0"/>
                <w:numId w:val="3"/>
              </w:numPr>
              <w:tabs>
                <w:tab w:val="left" w:pos="4395"/>
              </w:tabs>
              <w:spacing w:after="0" w:line="240" w:lineRule="auto"/>
              <w:ind w:left="-1" w:hanging="2"/>
              <w:rPr>
                <w:rFonts w:ascii="Book Antiqua" w:hAnsi="Book Antiqua" w:cs="Times New Roman"/>
                <w:color w:val="000000" w:themeColor="text1"/>
                <w:lang w:val="hu-HU"/>
              </w:rPr>
            </w:pPr>
          </w:p>
        </w:tc>
        <w:tc>
          <w:tcPr>
            <w:tcW w:w="3941" w:type="pct"/>
            <w:shd w:val="clear" w:color="auto" w:fill="FFFFFF" w:themeFill="background1"/>
            <w:vAlign w:val="center"/>
          </w:tcPr>
          <w:p w:rsidR="00824E34" w:rsidRPr="00213F89" w:rsidRDefault="00824E34" w:rsidP="007A4892">
            <w:pPr>
              <w:tabs>
                <w:tab w:val="left" w:pos="4395"/>
              </w:tabs>
              <w:spacing w:after="40" w:line="240" w:lineRule="auto"/>
              <w:ind w:hanging="2"/>
              <w:rPr>
                <w:rFonts w:ascii="Book Antiqua" w:hAnsi="Book Antiqua" w:cs="Times New Roman"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color w:val="000000" w:themeColor="text1"/>
                <w:lang w:val="hu-HU"/>
              </w:rPr>
              <w:t>Split-Dalmácia Megyei Tűzoltó Szövetség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824E34" w:rsidRPr="00213F89" w:rsidRDefault="00824E34" w:rsidP="007A4892">
            <w:pPr>
              <w:tabs>
                <w:tab w:val="left" w:pos="4395"/>
              </w:tabs>
              <w:spacing w:after="40" w:line="240" w:lineRule="auto"/>
              <w:ind w:right="-45" w:hanging="2"/>
              <w:jc w:val="center"/>
              <w:rPr>
                <w:rFonts w:ascii="Book Antiqua" w:hAnsi="Book Antiqua" w:cs="Times New Roman"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color w:val="000000" w:themeColor="text1"/>
                <w:lang w:val="hu-HU"/>
              </w:rPr>
              <w:t>HR</w:t>
            </w:r>
          </w:p>
        </w:tc>
      </w:tr>
      <w:tr w:rsidR="00824E34" w:rsidRPr="00213F89" w:rsidTr="00AA4C48">
        <w:trPr>
          <w:jc w:val="center"/>
        </w:trPr>
        <w:tc>
          <w:tcPr>
            <w:tcW w:w="370" w:type="pct"/>
            <w:shd w:val="clear" w:color="auto" w:fill="FFFFFF" w:themeFill="background1"/>
            <w:vAlign w:val="center"/>
          </w:tcPr>
          <w:p w:rsidR="00824E34" w:rsidRPr="00213F89" w:rsidRDefault="00824E34" w:rsidP="00AA4C48">
            <w:pPr>
              <w:numPr>
                <w:ilvl w:val="0"/>
                <w:numId w:val="3"/>
              </w:numPr>
              <w:tabs>
                <w:tab w:val="left" w:pos="4395"/>
              </w:tabs>
              <w:spacing w:after="0" w:line="240" w:lineRule="auto"/>
              <w:ind w:left="-1" w:hanging="2"/>
              <w:rPr>
                <w:rFonts w:ascii="Book Antiqua" w:hAnsi="Book Antiqua" w:cs="Times New Roman"/>
                <w:color w:val="000000" w:themeColor="text1"/>
                <w:lang w:val="hu-HU"/>
              </w:rPr>
            </w:pPr>
          </w:p>
        </w:tc>
        <w:tc>
          <w:tcPr>
            <w:tcW w:w="3941" w:type="pct"/>
            <w:shd w:val="clear" w:color="auto" w:fill="FFFFFF" w:themeFill="background1"/>
            <w:vAlign w:val="center"/>
          </w:tcPr>
          <w:p w:rsidR="00824E34" w:rsidRPr="00213F89" w:rsidRDefault="00824E34" w:rsidP="007A4892">
            <w:pPr>
              <w:tabs>
                <w:tab w:val="left" w:pos="4395"/>
              </w:tabs>
              <w:spacing w:after="40" w:line="240" w:lineRule="auto"/>
              <w:rPr>
                <w:rFonts w:ascii="Book Antiqua" w:hAnsi="Book Antiqua" w:cs="Times New Roman"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color w:val="000000" w:themeColor="text1"/>
                <w:lang w:val="hu-HU"/>
              </w:rPr>
              <w:t>Ostravai Egyetem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824E34" w:rsidRPr="00213F89" w:rsidRDefault="00824E34" w:rsidP="007A4892">
            <w:pPr>
              <w:tabs>
                <w:tab w:val="left" w:pos="4395"/>
              </w:tabs>
              <w:spacing w:after="40" w:line="240" w:lineRule="auto"/>
              <w:ind w:right="-45" w:hanging="2"/>
              <w:jc w:val="center"/>
              <w:rPr>
                <w:rFonts w:ascii="Book Antiqua" w:hAnsi="Book Antiqua" w:cs="Times New Roman"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color w:val="000000" w:themeColor="text1"/>
                <w:lang w:val="hu-HU"/>
              </w:rPr>
              <w:t>CZ</w:t>
            </w:r>
          </w:p>
        </w:tc>
      </w:tr>
      <w:tr w:rsidR="00824E34" w:rsidRPr="00213F89" w:rsidTr="007A4892">
        <w:trPr>
          <w:trHeight w:val="302"/>
          <w:jc w:val="center"/>
        </w:trPr>
        <w:tc>
          <w:tcPr>
            <w:tcW w:w="370" w:type="pct"/>
            <w:shd w:val="clear" w:color="auto" w:fill="FFFFFF" w:themeFill="background1"/>
            <w:vAlign w:val="center"/>
          </w:tcPr>
          <w:p w:rsidR="00824E34" w:rsidRPr="00213F89" w:rsidRDefault="00824E34" w:rsidP="00AA4C48">
            <w:pPr>
              <w:numPr>
                <w:ilvl w:val="0"/>
                <w:numId w:val="3"/>
              </w:numPr>
              <w:tabs>
                <w:tab w:val="left" w:pos="4395"/>
              </w:tabs>
              <w:spacing w:after="0" w:line="240" w:lineRule="auto"/>
              <w:ind w:left="-1" w:hanging="2"/>
              <w:rPr>
                <w:rFonts w:ascii="Book Antiqua" w:hAnsi="Book Antiqua" w:cs="Times New Roman"/>
                <w:color w:val="000000" w:themeColor="text1"/>
                <w:lang w:val="hu-HU"/>
              </w:rPr>
            </w:pPr>
          </w:p>
        </w:tc>
        <w:tc>
          <w:tcPr>
            <w:tcW w:w="3941" w:type="pct"/>
            <w:shd w:val="clear" w:color="auto" w:fill="FFFFFF" w:themeFill="background1"/>
            <w:vAlign w:val="center"/>
          </w:tcPr>
          <w:p w:rsidR="00824E34" w:rsidRPr="00213F89" w:rsidRDefault="00824E34" w:rsidP="007A4892">
            <w:pPr>
              <w:tabs>
                <w:tab w:val="left" w:pos="4395"/>
              </w:tabs>
              <w:spacing w:after="40" w:line="240" w:lineRule="auto"/>
              <w:contextualSpacing/>
              <w:rPr>
                <w:rFonts w:ascii="Book Antiqua" w:hAnsi="Book Antiqua" w:cs="Times New Roman"/>
                <w:b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b/>
                <w:color w:val="000000" w:themeColor="text1"/>
                <w:lang w:val="hu-HU"/>
              </w:rPr>
              <w:t>Közép-Tisza</w:t>
            </w:r>
            <w:r w:rsidR="00213F89">
              <w:rPr>
                <w:rFonts w:ascii="Book Antiqua" w:hAnsi="Book Antiqua" w:cs="Times New Roman"/>
                <w:b/>
                <w:color w:val="000000" w:themeColor="text1"/>
                <w:lang w:val="hu-HU"/>
              </w:rPr>
              <w:t>-vidéki</w:t>
            </w:r>
            <w:r w:rsidRPr="00213F89">
              <w:rPr>
                <w:rFonts w:ascii="Book Antiqua" w:hAnsi="Book Antiqua" w:cs="Times New Roman"/>
                <w:b/>
                <w:color w:val="000000" w:themeColor="text1"/>
                <w:lang w:val="hu-HU"/>
              </w:rPr>
              <w:t xml:space="preserve"> Vízügyi Igazgatóság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824E34" w:rsidRPr="00213F89" w:rsidRDefault="00824E34" w:rsidP="007A4892">
            <w:pPr>
              <w:tabs>
                <w:tab w:val="left" w:pos="4395"/>
              </w:tabs>
              <w:spacing w:before="240" w:after="40" w:line="240" w:lineRule="auto"/>
              <w:ind w:right="-45"/>
              <w:contextualSpacing/>
              <w:jc w:val="center"/>
              <w:rPr>
                <w:rFonts w:ascii="Book Antiqua" w:hAnsi="Book Antiqua" w:cs="Times New Roman"/>
                <w:b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b/>
                <w:color w:val="000000" w:themeColor="text1"/>
                <w:lang w:val="hu-HU"/>
              </w:rPr>
              <w:t>HU</w:t>
            </w:r>
          </w:p>
        </w:tc>
      </w:tr>
      <w:tr w:rsidR="00824E34" w:rsidRPr="00213F89" w:rsidTr="007A4892">
        <w:trPr>
          <w:trHeight w:val="264"/>
          <w:jc w:val="center"/>
        </w:trPr>
        <w:tc>
          <w:tcPr>
            <w:tcW w:w="370" w:type="pct"/>
            <w:shd w:val="clear" w:color="auto" w:fill="FFFFFF" w:themeFill="background1"/>
            <w:vAlign w:val="center"/>
          </w:tcPr>
          <w:p w:rsidR="00824E34" w:rsidRPr="00213F89" w:rsidRDefault="00824E34" w:rsidP="00AA4C48">
            <w:pPr>
              <w:numPr>
                <w:ilvl w:val="0"/>
                <w:numId w:val="3"/>
              </w:numPr>
              <w:tabs>
                <w:tab w:val="left" w:pos="4395"/>
              </w:tabs>
              <w:spacing w:after="0" w:line="240" w:lineRule="auto"/>
              <w:ind w:left="-1" w:hanging="2"/>
              <w:rPr>
                <w:rFonts w:ascii="Book Antiqua" w:hAnsi="Book Antiqua" w:cs="Times New Roman"/>
                <w:color w:val="000000" w:themeColor="text1"/>
                <w:lang w:val="hu-HU"/>
              </w:rPr>
            </w:pPr>
          </w:p>
        </w:tc>
        <w:tc>
          <w:tcPr>
            <w:tcW w:w="3941" w:type="pct"/>
            <w:shd w:val="clear" w:color="auto" w:fill="FFFFFF" w:themeFill="background1"/>
            <w:vAlign w:val="center"/>
          </w:tcPr>
          <w:p w:rsidR="00824E34" w:rsidRPr="00213F89" w:rsidRDefault="00824E34" w:rsidP="007A4892">
            <w:pPr>
              <w:tabs>
                <w:tab w:val="left" w:pos="4395"/>
              </w:tabs>
              <w:spacing w:after="40" w:line="240" w:lineRule="auto"/>
              <w:contextualSpacing/>
              <w:rPr>
                <w:rFonts w:ascii="Book Antiqua" w:hAnsi="Book Antiqua" w:cs="Times New Roman"/>
                <w:b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b/>
                <w:color w:val="000000" w:themeColor="text1"/>
                <w:lang w:val="hu-HU"/>
              </w:rPr>
              <w:t>Budapesti Tűzoltó Szövetség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824E34" w:rsidRPr="00213F89" w:rsidRDefault="00824E34" w:rsidP="007A4892">
            <w:pPr>
              <w:tabs>
                <w:tab w:val="left" w:pos="4395"/>
              </w:tabs>
              <w:spacing w:before="240" w:after="40" w:line="240" w:lineRule="auto"/>
              <w:ind w:right="-45" w:hanging="2"/>
              <w:contextualSpacing/>
              <w:jc w:val="center"/>
              <w:rPr>
                <w:rFonts w:ascii="Book Antiqua" w:hAnsi="Book Antiqua" w:cs="Times New Roman"/>
                <w:b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b/>
                <w:color w:val="000000" w:themeColor="text1"/>
                <w:lang w:val="hu-HU"/>
              </w:rPr>
              <w:t>HU</w:t>
            </w:r>
          </w:p>
        </w:tc>
      </w:tr>
      <w:tr w:rsidR="00824E34" w:rsidRPr="00213F89" w:rsidTr="00AA4C48">
        <w:trPr>
          <w:jc w:val="center"/>
        </w:trPr>
        <w:tc>
          <w:tcPr>
            <w:tcW w:w="370" w:type="pct"/>
            <w:shd w:val="clear" w:color="auto" w:fill="FFFFFF" w:themeFill="background1"/>
            <w:vAlign w:val="center"/>
          </w:tcPr>
          <w:p w:rsidR="00824E34" w:rsidRPr="00213F89" w:rsidRDefault="00824E34" w:rsidP="00AA4C48">
            <w:pPr>
              <w:numPr>
                <w:ilvl w:val="0"/>
                <w:numId w:val="3"/>
              </w:numPr>
              <w:tabs>
                <w:tab w:val="left" w:pos="4395"/>
              </w:tabs>
              <w:spacing w:after="0" w:line="240" w:lineRule="auto"/>
              <w:ind w:left="-1" w:hanging="2"/>
              <w:rPr>
                <w:rFonts w:ascii="Book Antiqua" w:hAnsi="Book Antiqua" w:cs="Times New Roman"/>
                <w:color w:val="000000" w:themeColor="text1"/>
                <w:lang w:val="hu-HU"/>
              </w:rPr>
            </w:pPr>
          </w:p>
        </w:tc>
        <w:tc>
          <w:tcPr>
            <w:tcW w:w="3941" w:type="pct"/>
            <w:shd w:val="clear" w:color="auto" w:fill="FFFFFF" w:themeFill="background1"/>
            <w:vAlign w:val="center"/>
          </w:tcPr>
          <w:p w:rsidR="00824E34" w:rsidRPr="00213F89" w:rsidRDefault="00824E34" w:rsidP="007A4892">
            <w:pPr>
              <w:tabs>
                <w:tab w:val="left" w:pos="4395"/>
              </w:tabs>
              <w:spacing w:after="40" w:line="240" w:lineRule="auto"/>
              <w:ind w:hanging="2"/>
              <w:rPr>
                <w:rFonts w:ascii="Book Antiqua" w:hAnsi="Book Antiqua" w:cs="Times New Roman"/>
                <w:b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b/>
                <w:color w:val="000000" w:themeColor="text1"/>
                <w:lang w:val="hu-HU"/>
              </w:rPr>
              <w:t>Csongrád-Csanád Vármegyei Katasztrófavédelmi Igazgatóság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824E34" w:rsidRPr="00213F89" w:rsidRDefault="00824E34" w:rsidP="007A4892">
            <w:pPr>
              <w:tabs>
                <w:tab w:val="left" w:pos="4395"/>
              </w:tabs>
              <w:spacing w:after="40" w:line="240" w:lineRule="auto"/>
              <w:ind w:right="-45" w:hanging="2"/>
              <w:jc w:val="center"/>
              <w:rPr>
                <w:rFonts w:ascii="Book Antiqua" w:hAnsi="Book Antiqua" w:cs="Times New Roman"/>
                <w:b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b/>
                <w:color w:val="000000" w:themeColor="text1"/>
                <w:lang w:val="hu-HU"/>
              </w:rPr>
              <w:t>HU</w:t>
            </w:r>
          </w:p>
        </w:tc>
      </w:tr>
      <w:tr w:rsidR="00824E34" w:rsidRPr="00213F89" w:rsidTr="007A4892">
        <w:trPr>
          <w:trHeight w:val="394"/>
          <w:jc w:val="center"/>
        </w:trPr>
        <w:tc>
          <w:tcPr>
            <w:tcW w:w="370" w:type="pct"/>
            <w:shd w:val="clear" w:color="auto" w:fill="FFFFFF" w:themeFill="background1"/>
            <w:vAlign w:val="center"/>
          </w:tcPr>
          <w:p w:rsidR="00824E34" w:rsidRPr="00213F89" w:rsidRDefault="00824E34" w:rsidP="00AA4C48">
            <w:pPr>
              <w:numPr>
                <w:ilvl w:val="0"/>
                <w:numId w:val="3"/>
              </w:numPr>
              <w:tabs>
                <w:tab w:val="left" w:pos="4395"/>
              </w:tabs>
              <w:spacing w:after="0" w:line="240" w:lineRule="auto"/>
              <w:ind w:left="-1" w:hanging="2"/>
              <w:rPr>
                <w:rFonts w:ascii="Book Antiqua" w:hAnsi="Book Antiqua" w:cs="Times New Roman"/>
                <w:color w:val="000000" w:themeColor="text1"/>
                <w:lang w:val="hu-HU"/>
              </w:rPr>
            </w:pPr>
          </w:p>
        </w:tc>
        <w:tc>
          <w:tcPr>
            <w:tcW w:w="3941" w:type="pct"/>
            <w:shd w:val="clear" w:color="auto" w:fill="FFFFFF" w:themeFill="background1"/>
            <w:vAlign w:val="center"/>
          </w:tcPr>
          <w:p w:rsidR="00824E34" w:rsidRPr="00213F89" w:rsidRDefault="00F50121" w:rsidP="007A4892">
            <w:pPr>
              <w:tabs>
                <w:tab w:val="left" w:pos="4395"/>
              </w:tabs>
              <w:spacing w:after="40" w:line="240" w:lineRule="auto"/>
              <w:ind w:hanging="2"/>
              <w:rPr>
                <w:rFonts w:ascii="Book Antiqua" w:hAnsi="Book Antiqua" w:cs="Times New Roman"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color w:val="000000" w:themeColor="text1"/>
                <w:lang w:val="hu-HU"/>
              </w:rPr>
              <w:t xml:space="preserve">Moldovai </w:t>
            </w:r>
            <w:r w:rsidR="00824E34" w:rsidRPr="00213F89">
              <w:rPr>
                <w:rFonts w:ascii="Book Antiqua" w:hAnsi="Book Antiqua" w:cs="Times New Roman"/>
                <w:color w:val="000000" w:themeColor="text1"/>
                <w:lang w:val="hu-HU"/>
              </w:rPr>
              <w:t>Belügyminisztérium, Katasztrófavédelmi Főfelügyelőség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824E34" w:rsidRPr="00213F89" w:rsidRDefault="00824E34" w:rsidP="007A4892">
            <w:pPr>
              <w:tabs>
                <w:tab w:val="left" w:pos="4395"/>
              </w:tabs>
              <w:spacing w:before="240" w:after="40" w:line="240" w:lineRule="auto"/>
              <w:ind w:right="-45" w:hanging="2"/>
              <w:jc w:val="center"/>
              <w:rPr>
                <w:rFonts w:ascii="Book Antiqua" w:hAnsi="Book Antiqua" w:cs="Times New Roman"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color w:val="000000" w:themeColor="text1"/>
                <w:lang w:val="hu-HU"/>
              </w:rPr>
              <w:t>MD</w:t>
            </w:r>
          </w:p>
        </w:tc>
      </w:tr>
      <w:tr w:rsidR="00824E34" w:rsidRPr="00213F89" w:rsidTr="00AA4C48">
        <w:trPr>
          <w:jc w:val="center"/>
        </w:trPr>
        <w:tc>
          <w:tcPr>
            <w:tcW w:w="370" w:type="pct"/>
            <w:shd w:val="clear" w:color="auto" w:fill="FFFFFF" w:themeFill="background1"/>
            <w:vAlign w:val="center"/>
          </w:tcPr>
          <w:p w:rsidR="00824E34" w:rsidRPr="00213F89" w:rsidRDefault="00824E34" w:rsidP="00AA4C48">
            <w:pPr>
              <w:numPr>
                <w:ilvl w:val="0"/>
                <w:numId w:val="3"/>
              </w:numPr>
              <w:tabs>
                <w:tab w:val="left" w:pos="4395"/>
              </w:tabs>
              <w:spacing w:after="0" w:line="240" w:lineRule="auto"/>
              <w:ind w:left="-1" w:hanging="2"/>
              <w:rPr>
                <w:rFonts w:ascii="Book Antiqua" w:hAnsi="Book Antiqua" w:cs="Times New Roman"/>
                <w:color w:val="000000" w:themeColor="text1"/>
                <w:lang w:val="hu-HU"/>
              </w:rPr>
            </w:pPr>
          </w:p>
        </w:tc>
        <w:tc>
          <w:tcPr>
            <w:tcW w:w="3941" w:type="pct"/>
            <w:shd w:val="clear" w:color="auto" w:fill="FFFFFF" w:themeFill="background1"/>
            <w:vAlign w:val="center"/>
          </w:tcPr>
          <w:p w:rsidR="00824E34" w:rsidRPr="00213F89" w:rsidRDefault="00824E34" w:rsidP="007A4892">
            <w:pPr>
              <w:tabs>
                <w:tab w:val="left" w:pos="4395"/>
              </w:tabs>
              <w:spacing w:after="40" w:line="240" w:lineRule="auto"/>
              <w:ind w:hanging="2"/>
              <w:rPr>
                <w:rFonts w:ascii="Book Antiqua" w:hAnsi="Book Antiqua" w:cs="Times New Roman"/>
                <w:color w:val="000000" w:themeColor="text1"/>
                <w:lang w:val="hu-HU"/>
              </w:rPr>
            </w:pPr>
            <w:proofErr w:type="spellStart"/>
            <w:r w:rsidRPr="00213F89">
              <w:rPr>
                <w:rFonts w:ascii="Book Antiqua" w:hAnsi="Book Antiqua" w:cs="Times New Roman"/>
                <w:color w:val="000000" w:themeColor="text1"/>
                <w:lang w:val="hu-HU"/>
              </w:rPr>
              <w:t>Babe</w:t>
            </w:r>
            <w:r w:rsidR="00213F89" w:rsidRPr="00213F89">
              <w:rPr>
                <w:rFonts w:ascii="Cambria" w:hAnsi="Cambria" w:cs="Cambria"/>
                <w:color w:val="000000" w:themeColor="text1"/>
                <w:lang w:val="hu-HU"/>
              </w:rPr>
              <w:t>ș</w:t>
            </w:r>
            <w:r w:rsidRPr="00213F89">
              <w:rPr>
                <w:rFonts w:ascii="Book Antiqua" w:hAnsi="Book Antiqua" w:cs="Times New Roman"/>
                <w:color w:val="000000" w:themeColor="text1"/>
                <w:lang w:val="hu-HU"/>
              </w:rPr>
              <w:t>-Bolyai</w:t>
            </w:r>
            <w:proofErr w:type="spellEnd"/>
            <w:r w:rsidRPr="00213F89">
              <w:rPr>
                <w:rFonts w:ascii="Book Antiqua" w:hAnsi="Book Antiqua" w:cs="Times New Roman"/>
                <w:color w:val="000000" w:themeColor="text1"/>
                <w:lang w:val="hu-HU"/>
              </w:rPr>
              <w:t xml:space="preserve"> Tudományegyetem Fenntarthatósági és Katasztrófavédelmi Kutatóintézet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824E34" w:rsidRPr="00213F89" w:rsidRDefault="00824E34" w:rsidP="007A4892">
            <w:pPr>
              <w:tabs>
                <w:tab w:val="left" w:pos="4395"/>
              </w:tabs>
              <w:spacing w:after="40" w:line="240" w:lineRule="auto"/>
              <w:ind w:right="-45" w:hanging="2"/>
              <w:jc w:val="center"/>
              <w:rPr>
                <w:rFonts w:ascii="Book Antiqua" w:hAnsi="Book Antiqua" w:cs="Times New Roman"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color w:val="000000" w:themeColor="text1"/>
                <w:lang w:val="hu-HU"/>
              </w:rPr>
              <w:t>RO</w:t>
            </w:r>
          </w:p>
        </w:tc>
      </w:tr>
      <w:tr w:rsidR="00824E34" w:rsidRPr="00213F89" w:rsidTr="00AA4C48">
        <w:trPr>
          <w:jc w:val="center"/>
        </w:trPr>
        <w:tc>
          <w:tcPr>
            <w:tcW w:w="370" w:type="pct"/>
            <w:shd w:val="clear" w:color="auto" w:fill="FFFFFF" w:themeFill="background1"/>
            <w:vAlign w:val="center"/>
          </w:tcPr>
          <w:p w:rsidR="00824E34" w:rsidRPr="00213F89" w:rsidRDefault="00824E34" w:rsidP="00AA4C48">
            <w:pPr>
              <w:numPr>
                <w:ilvl w:val="0"/>
                <w:numId w:val="3"/>
              </w:numPr>
              <w:tabs>
                <w:tab w:val="left" w:pos="4395"/>
              </w:tabs>
              <w:spacing w:after="0" w:line="240" w:lineRule="auto"/>
              <w:ind w:left="-1" w:hanging="2"/>
              <w:rPr>
                <w:rFonts w:ascii="Book Antiqua" w:hAnsi="Book Antiqua" w:cs="Times New Roman"/>
                <w:color w:val="000000" w:themeColor="text1"/>
                <w:lang w:val="hu-HU"/>
              </w:rPr>
            </w:pPr>
          </w:p>
        </w:tc>
        <w:tc>
          <w:tcPr>
            <w:tcW w:w="3941" w:type="pct"/>
            <w:shd w:val="clear" w:color="auto" w:fill="FFFFFF" w:themeFill="background1"/>
            <w:vAlign w:val="center"/>
          </w:tcPr>
          <w:p w:rsidR="00824E34" w:rsidRPr="00213F89" w:rsidRDefault="00824E34" w:rsidP="007A4892">
            <w:pPr>
              <w:tabs>
                <w:tab w:val="left" w:pos="4395"/>
              </w:tabs>
              <w:spacing w:after="40" w:line="240" w:lineRule="auto"/>
              <w:ind w:hanging="2"/>
              <w:rPr>
                <w:rFonts w:ascii="Book Antiqua" w:hAnsi="Book Antiqua" w:cs="Times New Roman"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color w:val="000000" w:themeColor="text1"/>
                <w:lang w:val="hu-HU"/>
              </w:rPr>
              <w:t>Hargita Megye Tanácsa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824E34" w:rsidRPr="00213F89" w:rsidRDefault="00824E34" w:rsidP="007A4892">
            <w:pPr>
              <w:tabs>
                <w:tab w:val="left" w:pos="4395"/>
              </w:tabs>
              <w:spacing w:after="40" w:line="240" w:lineRule="auto"/>
              <w:ind w:right="-45" w:hanging="2"/>
              <w:jc w:val="center"/>
              <w:rPr>
                <w:rFonts w:ascii="Book Antiqua" w:hAnsi="Book Antiqua" w:cs="Times New Roman"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color w:val="000000" w:themeColor="text1"/>
                <w:lang w:val="hu-HU"/>
              </w:rPr>
              <w:t>RO</w:t>
            </w:r>
          </w:p>
        </w:tc>
      </w:tr>
      <w:tr w:rsidR="00824E34" w:rsidRPr="00213F89" w:rsidTr="00AA4C48">
        <w:trPr>
          <w:jc w:val="center"/>
        </w:trPr>
        <w:tc>
          <w:tcPr>
            <w:tcW w:w="370" w:type="pct"/>
            <w:shd w:val="clear" w:color="auto" w:fill="FFFFFF" w:themeFill="background1"/>
            <w:vAlign w:val="center"/>
          </w:tcPr>
          <w:p w:rsidR="00824E34" w:rsidRPr="00213F89" w:rsidRDefault="00824E34" w:rsidP="00AA4C48">
            <w:pPr>
              <w:numPr>
                <w:ilvl w:val="0"/>
                <w:numId w:val="3"/>
              </w:numPr>
              <w:tabs>
                <w:tab w:val="left" w:pos="4395"/>
              </w:tabs>
              <w:spacing w:after="0" w:line="240" w:lineRule="auto"/>
              <w:ind w:left="-1" w:hanging="2"/>
              <w:rPr>
                <w:rFonts w:ascii="Book Antiqua" w:hAnsi="Book Antiqua" w:cs="Times New Roman"/>
                <w:color w:val="000000" w:themeColor="text1"/>
                <w:lang w:val="hu-HU"/>
              </w:rPr>
            </w:pPr>
          </w:p>
        </w:tc>
        <w:tc>
          <w:tcPr>
            <w:tcW w:w="3941" w:type="pct"/>
            <w:shd w:val="clear" w:color="auto" w:fill="FFFFFF" w:themeFill="background1"/>
            <w:vAlign w:val="center"/>
          </w:tcPr>
          <w:p w:rsidR="00824E34" w:rsidRPr="00213F89" w:rsidRDefault="00824E34" w:rsidP="007A4892">
            <w:pPr>
              <w:tabs>
                <w:tab w:val="left" w:pos="4395"/>
              </w:tabs>
              <w:spacing w:after="40" w:line="240" w:lineRule="auto"/>
              <w:ind w:hanging="2"/>
              <w:rPr>
                <w:rFonts w:ascii="Book Antiqua" w:hAnsi="Book Antiqua" w:cs="Times New Roman"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color w:val="000000" w:themeColor="text1"/>
                <w:lang w:val="hu-HU"/>
              </w:rPr>
              <w:t>Ljubljanai Egyetem, Építőmérnöki és Geodéziai Kar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824E34" w:rsidRPr="00213F89" w:rsidRDefault="00824E34" w:rsidP="007A4892">
            <w:pPr>
              <w:tabs>
                <w:tab w:val="left" w:pos="4395"/>
              </w:tabs>
              <w:spacing w:after="40" w:line="240" w:lineRule="auto"/>
              <w:ind w:right="-45" w:hanging="2"/>
              <w:jc w:val="center"/>
              <w:rPr>
                <w:rFonts w:ascii="Book Antiqua" w:hAnsi="Book Antiqua" w:cs="Times New Roman"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color w:val="000000" w:themeColor="text1"/>
                <w:lang w:val="hu-HU"/>
              </w:rPr>
              <w:t>SI</w:t>
            </w:r>
          </w:p>
        </w:tc>
      </w:tr>
      <w:tr w:rsidR="00824E34" w:rsidRPr="00213F89" w:rsidTr="00AA4C48">
        <w:trPr>
          <w:jc w:val="center"/>
        </w:trPr>
        <w:tc>
          <w:tcPr>
            <w:tcW w:w="370" w:type="pct"/>
            <w:shd w:val="clear" w:color="auto" w:fill="FFFFFF" w:themeFill="background1"/>
            <w:vAlign w:val="center"/>
          </w:tcPr>
          <w:p w:rsidR="00824E34" w:rsidRPr="00213F89" w:rsidRDefault="00824E34" w:rsidP="00AA4C48">
            <w:pPr>
              <w:numPr>
                <w:ilvl w:val="0"/>
                <w:numId w:val="3"/>
              </w:numPr>
              <w:tabs>
                <w:tab w:val="left" w:pos="4395"/>
              </w:tabs>
              <w:spacing w:after="0" w:line="240" w:lineRule="auto"/>
              <w:ind w:left="-1" w:hanging="2"/>
              <w:rPr>
                <w:rFonts w:ascii="Book Antiqua" w:hAnsi="Book Antiqua" w:cs="Times New Roman"/>
                <w:color w:val="000000" w:themeColor="text1"/>
                <w:lang w:val="hu-HU"/>
              </w:rPr>
            </w:pPr>
          </w:p>
        </w:tc>
        <w:tc>
          <w:tcPr>
            <w:tcW w:w="3941" w:type="pct"/>
            <w:shd w:val="clear" w:color="auto" w:fill="FFFFFF" w:themeFill="background1"/>
            <w:vAlign w:val="center"/>
          </w:tcPr>
          <w:p w:rsidR="00824E34" w:rsidRPr="00213F89" w:rsidRDefault="00824E34" w:rsidP="007A4892">
            <w:pPr>
              <w:tabs>
                <w:tab w:val="left" w:pos="4395"/>
              </w:tabs>
              <w:spacing w:after="40" w:line="240" w:lineRule="auto"/>
              <w:ind w:hanging="2"/>
              <w:rPr>
                <w:rFonts w:ascii="Book Antiqua" w:hAnsi="Book Antiqua" w:cs="Times New Roman"/>
                <w:color w:val="000000" w:themeColor="text1"/>
                <w:lang w:val="hu-HU"/>
              </w:rPr>
            </w:pPr>
            <w:proofErr w:type="spellStart"/>
            <w:r w:rsidRPr="00213F89">
              <w:rPr>
                <w:rFonts w:ascii="Book Antiqua" w:hAnsi="Book Antiqua" w:cs="Times New Roman"/>
                <w:color w:val="000000" w:themeColor="text1"/>
                <w:lang w:val="hu-HU"/>
              </w:rPr>
              <w:t>Via</w:t>
            </w:r>
            <w:proofErr w:type="spellEnd"/>
            <w:r w:rsidRPr="00213F89">
              <w:rPr>
                <w:rFonts w:ascii="Book Antiqua" w:hAnsi="Book Antiqua" w:cs="Times New Roman"/>
                <w:color w:val="000000" w:themeColor="text1"/>
                <w:lang w:val="hu-HU"/>
              </w:rPr>
              <w:t xml:space="preserve"> </w:t>
            </w:r>
            <w:proofErr w:type="spellStart"/>
            <w:r w:rsidRPr="00213F89">
              <w:rPr>
                <w:rFonts w:ascii="Book Antiqua" w:hAnsi="Book Antiqua" w:cs="Times New Roman"/>
                <w:color w:val="000000" w:themeColor="text1"/>
                <w:lang w:val="hu-HU"/>
              </w:rPr>
              <w:t>Carpatia</w:t>
            </w:r>
            <w:proofErr w:type="spellEnd"/>
            <w:r w:rsidRPr="00213F89">
              <w:rPr>
                <w:rFonts w:ascii="Book Antiqua" w:hAnsi="Book Antiqua" w:cs="Times New Roman"/>
                <w:color w:val="000000" w:themeColor="text1"/>
                <w:lang w:val="hu-HU"/>
              </w:rPr>
              <w:t xml:space="preserve"> EGTC (Korlátolt Felelősségű Európai Területi Együttműködési Csoportosulás)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824E34" w:rsidRPr="00213F89" w:rsidRDefault="00824E34" w:rsidP="007A4892">
            <w:pPr>
              <w:tabs>
                <w:tab w:val="left" w:pos="4395"/>
              </w:tabs>
              <w:spacing w:after="40" w:line="240" w:lineRule="auto"/>
              <w:ind w:right="-45" w:hanging="2"/>
              <w:jc w:val="center"/>
              <w:rPr>
                <w:rFonts w:ascii="Book Antiqua" w:hAnsi="Book Antiqua" w:cs="Times New Roman"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color w:val="000000" w:themeColor="text1"/>
                <w:lang w:val="hu-HU"/>
              </w:rPr>
              <w:t>SK</w:t>
            </w:r>
          </w:p>
        </w:tc>
      </w:tr>
      <w:tr w:rsidR="00824E34" w:rsidRPr="00213F89" w:rsidTr="00AA4C48">
        <w:trPr>
          <w:jc w:val="center"/>
        </w:trPr>
        <w:tc>
          <w:tcPr>
            <w:tcW w:w="370" w:type="pct"/>
            <w:shd w:val="clear" w:color="auto" w:fill="FFFFFF" w:themeFill="background1"/>
            <w:vAlign w:val="center"/>
          </w:tcPr>
          <w:p w:rsidR="00824E34" w:rsidRPr="00213F89" w:rsidRDefault="00824E34" w:rsidP="00AA4C48">
            <w:pPr>
              <w:numPr>
                <w:ilvl w:val="0"/>
                <w:numId w:val="3"/>
              </w:numPr>
              <w:tabs>
                <w:tab w:val="left" w:pos="4395"/>
              </w:tabs>
              <w:spacing w:after="0" w:line="240" w:lineRule="auto"/>
              <w:ind w:left="-1" w:hanging="2"/>
              <w:rPr>
                <w:rFonts w:ascii="Book Antiqua" w:hAnsi="Book Antiqua" w:cs="Times New Roman"/>
                <w:color w:val="000000" w:themeColor="text1"/>
                <w:lang w:val="hu-HU"/>
              </w:rPr>
            </w:pPr>
          </w:p>
        </w:tc>
        <w:tc>
          <w:tcPr>
            <w:tcW w:w="3941" w:type="pct"/>
            <w:shd w:val="clear" w:color="auto" w:fill="FFFFFF" w:themeFill="background1"/>
            <w:vAlign w:val="center"/>
          </w:tcPr>
          <w:p w:rsidR="00824E34" w:rsidRPr="00213F89" w:rsidRDefault="00824E34" w:rsidP="007A4892">
            <w:pPr>
              <w:tabs>
                <w:tab w:val="left" w:pos="4395"/>
              </w:tabs>
              <w:spacing w:after="40" w:line="240" w:lineRule="auto"/>
              <w:ind w:hanging="2"/>
              <w:rPr>
                <w:rFonts w:ascii="Book Antiqua" w:hAnsi="Book Antiqua" w:cs="Times New Roman"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color w:val="000000" w:themeColor="text1"/>
                <w:lang w:val="hu-HU"/>
              </w:rPr>
              <w:t>Szerb Köztársaság Környezetvédelmi Minisztériuma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824E34" w:rsidRPr="00213F89" w:rsidRDefault="00824E34" w:rsidP="007A4892">
            <w:pPr>
              <w:tabs>
                <w:tab w:val="left" w:pos="4395"/>
              </w:tabs>
              <w:spacing w:after="40" w:line="240" w:lineRule="auto"/>
              <w:ind w:right="-45" w:hanging="2"/>
              <w:jc w:val="center"/>
              <w:rPr>
                <w:rFonts w:ascii="Book Antiqua" w:hAnsi="Book Antiqua" w:cs="Times New Roman"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color w:val="000000" w:themeColor="text1"/>
                <w:lang w:val="hu-HU"/>
              </w:rPr>
              <w:t>RS</w:t>
            </w:r>
          </w:p>
        </w:tc>
      </w:tr>
      <w:tr w:rsidR="001B705D" w:rsidRPr="00213F89" w:rsidTr="00AA4C48">
        <w:trPr>
          <w:jc w:val="center"/>
        </w:trPr>
        <w:tc>
          <w:tcPr>
            <w:tcW w:w="370" w:type="pct"/>
            <w:shd w:val="clear" w:color="auto" w:fill="FFFFFF" w:themeFill="background1"/>
            <w:vAlign w:val="center"/>
          </w:tcPr>
          <w:p w:rsidR="001B705D" w:rsidRPr="00213F89" w:rsidRDefault="001B705D" w:rsidP="00AA4C48">
            <w:pPr>
              <w:numPr>
                <w:ilvl w:val="0"/>
                <w:numId w:val="3"/>
              </w:numPr>
              <w:tabs>
                <w:tab w:val="left" w:pos="4395"/>
              </w:tabs>
              <w:spacing w:after="0" w:line="240" w:lineRule="auto"/>
              <w:ind w:left="-1" w:hanging="2"/>
              <w:rPr>
                <w:rFonts w:ascii="Book Antiqua" w:hAnsi="Book Antiqua" w:cs="Times New Roman"/>
                <w:color w:val="000000" w:themeColor="text1"/>
                <w:lang w:val="hu-HU"/>
              </w:rPr>
            </w:pPr>
          </w:p>
        </w:tc>
        <w:tc>
          <w:tcPr>
            <w:tcW w:w="3941" w:type="pct"/>
            <w:shd w:val="clear" w:color="auto" w:fill="FFFFFF" w:themeFill="background1"/>
            <w:vAlign w:val="center"/>
          </w:tcPr>
          <w:p w:rsidR="001B705D" w:rsidRPr="00213F89" w:rsidRDefault="001B705D" w:rsidP="007A4892">
            <w:pPr>
              <w:tabs>
                <w:tab w:val="left" w:pos="4395"/>
              </w:tabs>
              <w:spacing w:after="40" w:line="240" w:lineRule="auto"/>
              <w:ind w:hanging="2"/>
              <w:rPr>
                <w:rFonts w:ascii="Book Antiqua" w:hAnsi="Book Antiqua" w:cs="Times New Roman"/>
                <w:color w:val="000000" w:themeColor="text1"/>
                <w:lang w:val="hu-HU"/>
              </w:rPr>
            </w:pPr>
            <w:proofErr w:type="spellStart"/>
            <w:r w:rsidRPr="00213F89">
              <w:rPr>
                <w:rFonts w:ascii="Book Antiqua" w:hAnsi="Book Antiqua" w:cs="Times New Roman"/>
                <w:color w:val="000000" w:themeColor="text1"/>
                <w:lang w:val="hu-HU"/>
              </w:rPr>
              <w:t>Vareš</w:t>
            </w:r>
            <w:proofErr w:type="spellEnd"/>
            <w:r w:rsidRPr="00213F89">
              <w:rPr>
                <w:rFonts w:ascii="Book Antiqua" w:hAnsi="Book Antiqua" w:cs="Times New Roman"/>
                <w:color w:val="000000" w:themeColor="text1"/>
                <w:lang w:val="hu-HU"/>
              </w:rPr>
              <w:t xml:space="preserve"> Önkormányzata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1B705D" w:rsidRPr="00213F89" w:rsidRDefault="001B705D" w:rsidP="007A4892">
            <w:pPr>
              <w:tabs>
                <w:tab w:val="left" w:pos="4395"/>
              </w:tabs>
              <w:spacing w:after="40" w:line="240" w:lineRule="auto"/>
              <w:ind w:right="-45" w:hanging="2"/>
              <w:jc w:val="center"/>
              <w:rPr>
                <w:rFonts w:ascii="Book Antiqua" w:hAnsi="Book Antiqua" w:cs="Times New Roman"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color w:val="000000" w:themeColor="text1"/>
                <w:lang w:val="hu-HU"/>
              </w:rPr>
              <w:t>BA</w:t>
            </w:r>
          </w:p>
        </w:tc>
      </w:tr>
      <w:tr w:rsidR="00824E34" w:rsidRPr="00213F89" w:rsidTr="00AA4C48">
        <w:trPr>
          <w:jc w:val="center"/>
        </w:trPr>
        <w:tc>
          <w:tcPr>
            <w:tcW w:w="370" w:type="pct"/>
            <w:shd w:val="clear" w:color="auto" w:fill="FFFFFF" w:themeFill="background1"/>
            <w:vAlign w:val="center"/>
          </w:tcPr>
          <w:p w:rsidR="00824E34" w:rsidRPr="00213F89" w:rsidRDefault="00824E34" w:rsidP="00AA4C48">
            <w:pPr>
              <w:numPr>
                <w:ilvl w:val="0"/>
                <w:numId w:val="3"/>
              </w:numPr>
              <w:tabs>
                <w:tab w:val="left" w:pos="4395"/>
              </w:tabs>
              <w:spacing w:after="0" w:line="240" w:lineRule="auto"/>
              <w:ind w:left="-1" w:hanging="2"/>
              <w:rPr>
                <w:rFonts w:ascii="Book Antiqua" w:hAnsi="Book Antiqua" w:cs="Times New Roman"/>
                <w:color w:val="000000" w:themeColor="text1"/>
                <w:lang w:val="hu-HU"/>
              </w:rPr>
            </w:pPr>
          </w:p>
        </w:tc>
        <w:tc>
          <w:tcPr>
            <w:tcW w:w="3941" w:type="pct"/>
            <w:shd w:val="clear" w:color="auto" w:fill="FFFFFF" w:themeFill="background1"/>
            <w:vAlign w:val="center"/>
          </w:tcPr>
          <w:p w:rsidR="00824E34" w:rsidRPr="00213F89" w:rsidRDefault="00F50121" w:rsidP="007A4892">
            <w:pPr>
              <w:tabs>
                <w:tab w:val="left" w:pos="4395"/>
              </w:tabs>
              <w:spacing w:after="40" w:line="240" w:lineRule="auto"/>
              <w:ind w:hanging="2"/>
              <w:rPr>
                <w:rFonts w:ascii="Book Antiqua" w:hAnsi="Book Antiqua" w:cs="Times New Roman"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color w:val="000000" w:themeColor="text1"/>
                <w:lang w:val="hu-HU"/>
              </w:rPr>
              <w:t xml:space="preserve">Romániai </w:t>
            </w:r>
            <w:r w:rsidR="00824E34" w:rsidRPr="00213F89">
              <w:rPr>
                <w:rFonts w:ascii="Book Antiqua" w:hAnsi="Book Antiqua" w:cs="Times New Roman"/>
                <w:color w:val="000000" w:themeColor="text1"/>
                <w:lang w:val="hu-HU"/>
              </w:rPr>
              <w:t>Környezetvédelmi, Vízügyi és Erdészeti Minisztérium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824E34" w:rsidRPr="00213F89" w:rsidRDefault="00824E34" w:rsidP="007A4892">
            <w:pPr>
              <w:tabs>
                <w:tab w:val="left" w:pos="4395"/>
              </w:tabs>
              <w:spacing w:after="40" w:line="240" w:lineRule="auto"/>
              <w:ind w:right="-45" w:hanging="2"/>
              <w:jc w:val="center"/>
              <w:rPr>
                <w:rFonts w:ascii="Book Antiqua" w:hAnsi="Book Antiqua" w:cs="Times New Roman"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color w:val="000000" w:themeColor="text1"/>
                <w:lang w:val="hu-HU"/>
              </w:rPr>
              <w:t>RO</w:t>
            </w:r>
          </w:p>
        </w:tc>
      </w:tr>
      <w:tr w:rsidR="00824E34" w:rsidRPr="00213F89" w:rsidTr="00AA4C48">
        <w:trPr>
          <w:jc w:val="center"/>
        </w:trPr>
        <w:tc>
          <w:tcPr>
            <w:tcW w:w="370" w:type="pct"/>
            <w:shd w:val="clear" w:color="auto" w:fill="FFFFFF" w:themeFill="background1"/>
            <w:vAlign w:val="center"/>
          </w:tcPr>
          <w:p w:rsidR="00824E34" w:rsidRPr="00213F89" w:rsidRDefault="00824E34" w:rsidP="00AA4C48">
            <w:pPr>
              <w:numPr>
                <w:ilvl w:val="0"/>
                <w:numId w:val="3"/>
              </w:numPr>
              <w:tabs>
                <w:tab w:val="left" w:pos="4395"/>
              </w:tabs>
              <w:spacing w:after="0" w:line="240" w:lineRule="auto"/>
              <w:ind w:left="-1" w:hanging="2"/>
              <w:rPr>
                <w:rFonts w:ascii="Book Antiqua" w:hAnsi="Book Antiqua" w:cs="Times New Roman"/>
                <w:color w:val="000000" w:themeColor="text1"/>
                <w:lang w:val="hu-HU"/>
              </w:rPr>
            </w:pPr>
          </w:p>
        </w:tc>
        <w:tc>
          <w:tcPr>
            <w:tcW w:w="3941" w:type="pct"/>
            <w:shd w:val="clear" w:color="auto" w:fill="FFFFFF" w:themeFill="background1"/>
            <w:vAlign w:val="center"/>
          </w:tcPr>
          <w:p w:rsidR="00824E34" w:rsidRPr="00213F89" w:rsidRDefault="0007358A" w:rsidP="007A4892">
            <w:pPr>
              <w:tabs>
                <w:tab w:val="left" w:pos="4395"/>
              </w:tabs>
              <w:spacing w:after="40" w:line="240" w:lineRule="auto"/>
              <w:ind w:hanging="2"/>
              <w:rPr>
                <w:rFonts w:ascii="Book Antiqua" w:hAnsi="Book Antiqua" w:cs="Times New Roman"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color w:val="000000" w:themeColor="text1"/>
                <w:lang w:val="hu-HU"/>
              </w:rPr>
              <w:t>Csehországi Városok és Önkormányzatok Szövetsége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824E34" w:rsidRPr="00213F89" w:rsidRDefault="00824E34" w:rsidP="007A4892">
            <w:pPr>
              <w:tabs>
                <w:tab w:val="left" w:pos="4395"/>
              </w:tabs>
              <w:spacing w:after="40" w:line="240" w:lineRule="auto"/>
              <w:ind w:right="-45" w:hanging="2"/>
              <w:jc w:val="center"/>
              <w:rPr>
                <w:rFonts w:ascii="Book Antiqua" w:hAnsi="Book Antiqua" w:cs="Times New Roman"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color w:val="000000" w:themeColor="text1"/>
                <w:lang w:val="hu-HU"/>
              </w:rPr>
              <w:t>CZ</w:t>
            </w:r>
          </w:p>
        </w:tc>
      </w:tr>
      <w:tr w:rsidR="00824E34" w:rsidRPr="00213F89" w:rsidTr="00AA4C48">
        <w:trPr>
          <w:jc w:val="center"/>
        </w:trPr>
        <w:tc>
          <w:tcPr>
            <w:tcW w:w="370" w:type="pct"/>
            <w:shd w:val="clear" w:color="auto" w:fill="FFFFFF" w:themeFill="background1"/>
            <w:vAlign w:val="center"/>
          </w:tcPr>
          <w:p w:rsidR="00824E34" w:rsidRPr="00213F89" w:rsidRDefault="00824E34" w:rsidP="00AA4C48">
            <w:pPr>
              <w:numPr>
                <w:ilvl w:val="0"/>
                <w:numId w:val="3"/>
              </w:numPr>
              <w:tabs>
                <w:tab w:val="left" w:pos="4395"/>
              </w:tabs>
              <w:spacing w:after="0" w:line="240" w:lineRule="auto"/>
              <w:ind w:left="-1" w:hanging="2"/>
              <w:rPr>
                <w:rFonts w:ascii="Book Antiqua" w:hAnsi="Book Antiqua" w:cs="Times New Roman"/>
                <w:color w:val="000000" w:themeColor="text1"/>
                <w:lang w:val="hu-HU"/>
              </w:rPr>
            </w:pPr>
          </w:p>
        </w:tc>
        <w:tc>
          <w:tcPr>
            <w:tcW w:w="3941" w:type="pct"/>
            <w:shd w:val="clear" w:color="auto" w:fill="FFFFFF" w:themeFill="background1"/>
            <w:vAlign w:val="center"/>
          </w:tcPr>
          <w:p w:rsidR="00824E34" w:rsidRPr="00213F89" w:rsidRDefault="00824E34" w:rsidP="007A4892">
            <w:pPr>
              <w:tabs>
                <w:tab w:val="left" w:pos="4395"/>
              </w:tabs>
              <w:spacing w:after="40" w:line="240" w:lineRule="auto"/>
              <w:ind w:hanging="2"/>
              <w:rPr>
                <w:rFonts w:ascii="Book Antiqua" w:hAnsi="Book Antiqua" w:cs="Times New Roman"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color w:val="000000" w:themeColor="text1"/>
                <w:lang w:val="hu-HU"/>
              </w:rPr>
              <w:t>Szlovén Nemzeti Építő- és Építőmérnöki Intézet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824E34" w:rsidRPr="00213F89" w:rsidRDefault="00824E34" w:rsidP="007A4892">
            <w:pPr>
              <w:tabs>
                <w:tab w:val="left" w:pos="4395"/>
              </w:tabs>
              <w:spacing w:after="40" w:line="240" w:lineRule="auto"/>
              <w:ind w:right="-45" w:hanging="2"/>
              <w:jc w:val="center"/>
              <w:rPr>
                <w:rFonts w:ascii="Book Antiqua" w:hAnsi="Book Antiqua" w:cs="Times New Roman"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color w:val="000000" w:themeColor="text1"/>
                <w:lang w:val="hu-HU"/>
              </w:rPr>
              <w:t>SI</w:t>
            </w:r>
          </w:p>
        </w:tc>
      </w:tr>
    </w:tbl>
    <w:p w:rsidR="00824E34" w:rsidRPr="00213F89" w:rsidRDefault="00824E34" w:rsidP="00824E34">
      <w:pPr>
        <w:spacing w:after="120" w:line="240" w:lineRule="auto"/>
        <w:ind w:hanging="2"/>
        <w:jc w:val="both"/>
        <w:rPr>
          <w:rFonts w:ascii="Book Antiqua" w:hAnsi="Book Antiqua"/>
          <w:sz w:val="23"/>
          <w:szCs w:val="23"/>
          <w:highlight w:val="yellow"/>
          <w:lang w:val="hu-HU"/>
        </w:rPr>
      </w:pPr>
    </w:p>
    <w:tbl>
      <w:tblPr>
        <w:tblpPr w:leftFromText="141" w:rightFromText="141" w:vertAnchor="text" w:horzAnchor="margin" w:tblpY="1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7"/>
        <w:gridCol w:w="7110"/>
        <w:gridCol w:w="1245"/>
      </w:tblGrid>
      <w:tr w:rsidR="00824E34" w:rsidRPr="00213F89" w:rsidTr="00AA4C48">
        <w:tc>
          <w:tcPr>
            <w:tcW w:w="390" w:type="pct"/>
            <w:shd w:val="clear" w:color="auto" w:fill="FFFFFF" w:themeFill="background1"/>
            <w:vAlign w:val="center"/>
          </w:tcPr>
          <w:p w:rsidR="00824E34" w:rsidRPr="00213F89" w:rsidRDefault="00824E34" w:rsidP="00AA4C48">
            <w:pPr>
              <w:tabs>
                <w:tab w:val="left" w:pos="4395"/>
              </w:tabs>
              <w:spacing w:line="240" w:lineRule="auto"/>
              <w:ind w:hanging="2"/>
              <w:jc w:val="center"/>
              <w:rPr>
                <w:rFonts w:ascii="Book Antiqua" w:hAnsi="Book Antiqua" w:cs="Times New Roman"/>
                <w:b/>
                <w:bCs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b/>
                <w:bCs/>
                <w:color w:val="000000" w:themeColor="text1"/>
                <w:lang w:val="hu-HU"/>
              </w:rPr>
              <w:br w:type="page"/>
            </w:r>
            <w:proofErr w:type="spellStart"/>
            <w:r w:rsidRPr="00213F89">
              <w:rPr>
                <w:rFonts w:ascii="Book Antiqua" w:hAnsi="Book Antiqua" w:cs="Times New Roman"/>
                <w:b/>
                <w:bCs/>
                <w:color w:val="000000" w:themeColor="text1"/>
                <w:lang w:val="hu-HU"/>
              </w:rPr>
              <w:t>Ssz</w:t>
            </w:r>
            <w:proofErr w:type="spellEnd"/>
            <w:r w:rsidRPr="00213F89">
              <w:rPr>
                <w:rFonts w:ascii="Book Antiqua" w:hAnsi="Book Antiqua" w:cs="Times New Roman"/>
                <w:b/>
                <w:bCs/>
                <w:color w:val="000000" w:themeColor="text1"/>
                <w:lang w:val="hu-HU"/>
              </w:rPr>
              <w:t>.</w:t>
            </w:r>
          </w:p>
        </w:tc>
        <w:tc>
          <w:tcPr>
            <w:tcW w:w="3923" w:type="pct"/>
            <w:shd w:val="clear" w:color="auto" w:fill="FFFFFF" w:themeFill="background1"/>
            <w:vAlign w:val="center"/>
          </w:tcPr>
          <w:p w:rsidR="00824E34" w:rsidRPr="00213F89" w:rsidRDefault="00824E34" w:rsidP="00AA4C48">
            <w:pPr>
              <w:tabs>
                <w:tab w:val="left" w:pos="4395"/>
              </w:tabs>
              <w:spacing w:line="240" w:lineRule="auto"/>
              <w:ind w:hanging="2"/>
              <w:jc w:val="center"/>
              <w:rPr>
                <w:rFonts w:ascii="Book Antiqua" w:hAnsi="Book Antiqua" w:cs="Times New Roman"/>
                <w:b/>
                <w:bCs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b/>
                <w:bCs/>
                <w:color w:val="000000" w:themeColor="text1"/>
                <w:lang w:val="hu-HU"/>
              </w:rPr>
              <w:t>Társult Stratégiai Partner</w:t>
            </w:r>
          </w:p>
        </w:tc>
        <w:tc>
          <w:tcPr>
            <w:tcW w:w="687" w:type="pct"/>
            <w:shd w:val="clear" w:color="auto" w:fill="FFFFFF" w:themeFill="background1"/>
            <w:vAlign w:val="center"/>
          </w:tcPr>
          <w:p w:rsidR="00824E34" w:rsidRPr="00213F89" w:rsidRDefault="00824E34" w:rsidP="00AA4C48">
            <w:pPr>
              <w:tabs>
                <w:tab w:val="left" w:pos="4395"/>
              </w:tabs>
              <w:spacing w:line="240" w:lineRule="auto"/>
              <w:ind w:hanging="2"/>
              <w:jc w:val="center"/>
              <w:rPr>
                <w:rFonts w:ascii="Book Antiqua" w:hAnsi="Book Antiqua" w:cs="Times New Roman"/>
                <w:b/>
                <w:bCs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b/>
                <w:bCs/>
                <w:color w:val="000000" w:themeColor="text1"/>
                <w:lang w:val="hu-HU"/>
              </w:rPr>
              <w:t>Ország</w:t>
            </w:r>
          </w:p>
        </w:tc>
      </w:tr>
      <w:tr w:rsidR="00824E34" w:rsidRPr="00213F89" w:rsidTr="00AA4C48">
        <w:tc>
          <w:tcPr>
            <w:tcW w:w="390" w:type="pct"/>
            <w:shd w:val="clear" w:color="auto" w:fill="FFFFFF" w:themeFill="background1"/>
          </w:tcPr>
          <w:p w:rsidR="00824E34" w:rsidRPr="00213F89" w:rsidRDefault="00824E34" w:rsidP="00AA4C48">
            <w:pPr>
              <w:tabs>
                <w:tab w:val="left" w:pos="4395"/>
              </w:tabs>
              <w:spacing w:line="240" w:lineRule="auto"/>
              <w:ind w:hanging="2"/>
              <w:rPr>
                <w:rFonts w:ascii="Book Antiqua" w:hAnsi="Book Antiqua" w:cs="Times New Roman"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color w:val="000000" w:themeColor="text1"/>
                <w:lang w:val="hu-HU"/>
              </w:rPr>
              <w:lastRenderedPageBreak/>
              <w:t>1.</w:t>
            </w:r>
          </w:p>
        </w:tc>
        <w:tc>
          <w:tcPr>
            <w:tcW w:w="3923" w:type="pct"/>
            <w:shd w:val="clear" w:color="auto" w:fill="FFFFFF" w:themeFill="background1"/>
            <w:vAlign w:val="center"/>
          </w:tcPr>
          <w:p w:rsidR="00824E34" w:rsidRPr="00213F89" w:rsidRDefault="00824E34" w:rsidP="007A4892">
            <w:pPr>
              <w:tabs>
                <w:tab w:val="left" w:pos="4395"/>
              </w:tabs>
              <w:spacing w:after="40" w:line="240" w:lineRule="auto"/>
              <w:contextualSpacing/>
              <w:rPr>
                <w:rFonts w:ascii="Book Antiqua" w:hAnsi="Book Antiqua" w:cs="Times New Roman"/>
                <w:b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b/>
                <w:color w:val="000000" w:themeColor="text1"/>
                <w:lang w:val="hu-HU"/>
              </w:rPr>
              <w:t>Országos Vízügyi Főigazgatóság</w:t>
            </w:r>
          </w:p>
        </w:tc>
        <w:tc>
          <w:tcPr>
            <w:tcW w:w="687" w:type="pct"/>
            <w:shd w:val="clear" w:color="auto" w:fill="FFFFFF" w:themeFill="background1"/>
            <w:vAlign w:val="center"/>
          </w:tcPr>
          <w:p w:rsidR="00824E34" w:rsidRPr="00213F89" w:rsidRDefault="00824E34" w:rsidP="007A4892">
            <w:pPr>
              <w:tabs>
                <w:tab w:val="left" w:pos="4395"/>
              </w:tabs>
              <w:spacing w:after="40" w:line="240" w:lineRule="auto"/>
              <w:contextualSpacing/>
              <w:jc w:val="center"/>
              <w:rPr>
                <w:rFonts w:ascii="Book Antiqua" w:hAnsi="Book Antiqua" w:cs="Times New Roman"/>
                <w:b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b/>
                <w:color w:val="000000" w:themeColor="text1"/>
                <w:lang w:val="hu-HU"/>
              </w:rPr>
              <w:t>HU</w:t>
            </w:r>
          </w:p>
        </w:tc>
      </w:tr>
      <w:tr w:rsidR="00824E34" w:rsidRPr="00213F89" w:rsidTr="00AA4C48">
        <w:tc>
          <w:tcPr>
            <w:tcW w:w="390" w:type="pct"/>
            <w:shd w:val="clear" w:color="auto" w:fill="FFFFFF" w:themeFill="background1"/>
          </w:tcPr>
          <w:p w:rsidR="00824E34" w:rsidRPr="00213F89" w:rsidRDefault="00824E34" w:rsidP="00AA4C48">
            <w:pPr>
              <w:tabs>
                <w:tab w:val="left" w:pos="4395"/>
              </w:tabs>
              <w:spacing w:line="240" w:lineRule="auto"/>
              <w:ind w:hanging="2"/>
              <w:rPr>
                <w:rFonts w:ascii="Book Antiqua" w:hAnsi="Book Antiqua" w:cs="Times New Roman"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color w:val="000000" w:themeColor="text1"/>
                <w:lang w:val="hu-HU"/>
              </w:rPr>
              <w:t>2.</w:t>
            </w:r>
          </w:p>
        </w:tc>
        <w:tc>
          <w:tcPr>
            <w:tcW w:w="3923" w:type="pct"/>
            <w:shd w:val="clear" w:color="auto" w:fill="FFFFFF" w:themeFill="background1"/>
            <w:vAlign w:val="center"/>
          </w:tcPr>
          <w:p w:rsidR="00824E34" w:rsidRPr="00213F89" w:rsidRDefault="00824E34" w:rsidP="007A4892">
            <w:pPr>
              <w:tabs>
                <w:tab w:val="left" w:pos="4395"/>
              </w:tabs>
              <w:spacing w:after="40" w:line="240" w:lineRule="auto"/>
              <w:contextualSpacing/>
              <w:rPr>
                <w:rFonts w:ascii="Book Antiqua" w:hAnsi="Book Antiqua" w:cs="Times New Roman"/>
                <w:b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b/>
                <w:color w:val="000000" w:themeColor="text1"/>
                <w:lang w:val="hu-HU"/>
              </w:rPr>
              <w:t>Külgazdasági és Külügyminisztérium</w:t>
            </w:r>
          </w:p>
        </w:tc>
        <w:tc>
          <w:tcPr>
            <w:tcW w:w="687" w:type="pct"/>
            <w:shd w:val="clear" w:color="auto" w:fill="FFFFFF" w:themeFill="background1"/>
            <w:vAlign w:val="center"/>
          </w:tcPr>
          <w:p w:rsidR="00824E34" w:rsidRPr="00213F89" w:rsidRDefault="00824E34" w:rsidP="007A4892">
            <w:pPr>
              <w:tabs>
                <w:tab w:val="left" w:pos="4395"/>
              </w:tabs>
              <w:spacing w:after="40" w:line="240" w:lineRule="auto"/>
              <w:contextualSpacing/>
              <w:jc w:val="center"/>
              <w:rPr>
                <w:rFonts w:ascii="Book Antiqua" w:hAnsi="Book Antiqua" w:cs="Times New Roman"/>
                <w:b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b/>
                <w:color w:val="000000" w:themeColor="text1"/>
                <w:lang w:val="hu-HU"/>
              </w:rPr>
              <w:t>HU</w:t>
            </w:r>
          </w:p>
        </w:tc>
      </w:tr>
      <w:tr w:rsidR="00824E34" w:rsidRPr="00213F89" w:rsidTr="00AA4C48">
        <w:tc>
          <w:tcPr>
            <w:tcW w:w="390" w:type="pct"/>
            <w:shd w:val="clear" w:color="auto" w:fill="FFFFFF" w:themeFill="background1"/>
          </w:tcPr>
          <w:p w:rsidR="00824E34" w:rsidRPr="00213F89" w:rsidRDefault="00824E34" w:rsidP="00AA4C48">
            <w:pPr>
              <w:tabs>
                <w:tab w:val="left" w:pos="4395"/>
              </w:tabs>
              <w:spacing w:line="240" w:lineRule="auto"/>
              <w:ind w:hanging="2"/>
              <w:rPr>
                <w:rFonts w:ascii="Book Antiqua" w:hAnsi="Book Antiqua" w:cs="Times New Roman"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color w:val="000000" w:themeColor="text1"/>
                <w:lang w:val="hu-HU"/>
              </w:rPr>
              <w:t>3.</w:t>
            </w:r>
          </w:p>
        </w:tc>
        <w:tc>
          <w:tcPr>
            <w:tcW w:w="3923" w:type="pct"/>
            <w:shd w:val="clear" w:color="auto" w:fill="FFFFFF" w:themeFill="background1"/>
            <w:vAlign w:val="center"/>
          </w:tcPr>
          <w:p w:rsidR="00824E34" w:rsidRPr="00213F89" w:rsidRDefault="00824E34" w:rsidP="007A4892">
            <w:pPr>
              <w:tabs>
                <w:tab w:val="left" w:pos="4395"/>
              </w:tabs>
              <w:spacing w:after="40" w:line="240" w:lineRule="auto"/>
              <w:contextualSpacing/>
              <w:rPr>
                <w:rFonts w:ascii="Book Antiqua" w:hAnsi="Book Antiqua" w:cs="Times New Roman"/>
                <w:b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b/>
                <w:color w:val="000000" w:themeColor="text1"/>
                <w:lang w:val="hu-HU"/>
              </w:rPr>
              <w:t>Rába-Duna-Vág Korlátolt Felelősségű Európai Területi Társulás</w:t>
            </w:r>
          </w:p>
        </w:tc>
        <w:tc>
          <w:tcPr>
            <w:tcW w:w="687" w:type="pct"/>
            <w:shd w:val="clear" w:color="auto" w:fill="FFFFFF" w:themeFill="background1"/>
            <w:vAlign w:val="center"/>
          </w:tcPr>
          <w:p w:rsidR="00824E34" w:rsidRPr="00213F89" w:rsidRDefault="00824E34" w:rsidP="007A4892">
            <w:pPr>
              <w:tabs>
                <w:tab w:val="left" w:pos="4395"/>
              </w:tabs>
              <w:spacing w:after="40" w:line="240" w:lineRule="auto"/>
              <w:contextualSpacing/>
              <w:jc w:val="center"/>
              <w:rPr>
                <w:rFonts w:ascii="Book Antiqua" w:hAnsi="Book Antiqua" w:cs="Times New Roman"/>
                <w:b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b/>
                <w:color w:val="000000" w:themeColor="text1"/>
                <w:lang w:val="hu-HU"/>
              </w:rPr>
              <w:t>HU</w:t>
            </w:r>
          </w:p>
        </w:tc>
      </w:tr>
      <w:tr w:rsidR="00824E34" w:rsidRPr="00213F89" w:rsidTr="00AA4C48">
        <w:tc>
          <w:tcPr>
            <w:tcW w:w="390" w:type="pct"/>
            <w:shd w:val="clear" w:color="auto" w:fill="FFFFFF" w:themeFill="background1"/>
          </w:tcPr>
          <w:p w:rsidR="00824E34" w:rsidRPr="00213F89" w:rsidRDefault="00824E34" w:rsidP="00AA4C48">
            <w:pPr>
              <w:tabs>
                <w:tab w:val="left" w:pos="4395"/>
              </w:tabs>
              <w:spacing w:line="240" w:lineRule="auto"/>
              <w:ind w:hanging="2"/>
              <w:rPr>
                <w:rFonts w:ascii="Book Antiqua" w:hAnsi="Book Antiqua" w:cs="Times New Roman"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color w:val="000000" w:themeColor="text1"/>
                <w:lang w:val="hu-HU"/>
              </w:rPr>
              <w:t>4.</w:t>
            </w:r>
          </w:p>
        </w:tc>
        <w:tc>
          <w:tcPr>
            <w:tcW w:w="3923" w:type="pct"/>
            <w:shd w:val="clear" w:color="auto" w:fill="FFFFFF" w:themeFill="background1"/>
            <w:vAlign w:val="center"/>
          </w:tcPr>
          <w:p w:rsidR="00824E34" w:rsidRPr="00213F89" w:rsidRDefault="00BB4769" w:rsidP="007A4892">
            <w:pPr>
              <w:tabs>
                <w:tab w:val="left" w:pos="4395"/>
              </w:tabs>
              <w:spacing w:after="40" w:line="240" w:lineRule="auto"/>
              <w:contextualSpacing/>
              <w:rPr>
                <w:rFonts w:ascii="Book Antiqua" w:hAnsi="Book Antiqua" w:cs="Times New Roman"/>
                <w:color w:val="000000" w:themeColor="text1"/>
                <w:lang w:val="hu-HU"/>
              </w:rPr>
            </w:pPr>
            <w:r>
              <w:rPr>
                <w:rFonts w:ascii="Book Antiqua" w:hAnsi="Book Antiqua" w:cs="Times New Roman"/>
                <w:color w:val="000000" w:themeColor="text1"/>
                <w:lang w:val="hu-HU"/>
              </w:rPr>
              <w:t>Rodope</w:t>
            </w:r>
            <w:r w:rsidR="00824E34" w:rsidRPr="00213F89">
              <w:rPr>
                <w:rFonts w:ascii="Book Antiqua" w:hAnsi="Book Antiqua" w:cs="Times New Roman"/>
                <w:color w:val="000000" w:themeColor="text1"/>
                <w:lang w:val="hu-HU"/>
              </w:rPr>
              <w:t>i Önkormányzatok Egyesülete</w:t>
            </w:r>
          </w:p>
        </w:tc>
        <w:tc>
          <w:tcPr>
            <w:tcW w:w="687" w:type="pct"/>
            <w:shd w:val="clear" w:color="auto" w:fill="FFFFFF" w:themeFill="background1"/>
            <w:vAlign w:val="center"/>
          </w:tcPr>
          <w:p w:rsidR="00824E34" w:rsidRPr="00213F89" w:rsidRDefault="00824E34" w:rsidP="007A4892">
            <w:pPr>
              <w:tabs>
                <w:tab w:val="left" w:pos="4395"/>
              </w:tabs>
              <w:spacing w:after="40" w:line="240" w:lineRule="auto"/>
              <w:contextualSpacing/>
              <w:jc w:val="center"/>
              <w:rPr>
                <w:rFonts w:ascii="Book Antiqua" w:hAnsi="Book Antiqua" w:cs="Times New Roman"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color w:val="000000" w:themeColor="text1"/>
                <w:lang w:val="hu-HU"/>
              </w:rPr>
              <w:t>BG</w:t>
            </w:r>
          </w:p>
        </w:tc>
      </w:tr>
      <w:tr w:rsidR="00824E34" w:rsidRPr="00213F89" w:rsidTr="00AA4C48">
        <w:tc>
          <w:tcPr>
            <w:tcW w:w="390" w:type="pct"/>
            <w:shd w:val="clear" w:color="auto" w:fill="FFFFFF" w:themeFill="background1"/>
          </w:tcPr>
          <w:p w:rsidR="00824E34" w:rsidRPr="00213F89" w:rsidRDefault="00824E34" w:rsidP="00AA4C48">
            <w:pPr>
              <w:tabs>
                <w:tab w:val="left" w:pos="4395"/>
              </w:tabs>
              <w:spacing w:line="240" w:lineRule="auto"/>
              <w:ind w:hanging="2"/>
              <w:rPr>
                <w:rFonts w:ascii="Book Antiqua" w:hAnsi="Book Antiqua" w:cs="Times New Roman"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color w:val="000000" w:themeColor="text1"/>
                <w:lang w:val="hu-HU"/>
              </w:rPr>
              <w:t>5.</w:t>
            </w:r>
          </w:p>
        </w:tc>
        <w:tc>
          <w:tcPr>
            <w:tcW w:w="3923" w:type="pct"/>
            <w:shd w:val="clear" w:color="auto" w:fill="FFFFFF" w:themeFill="background1"/>
            <w:vAlign w:val="center"/>
          </w:tcPr>
          <w:p w:rsidR="00824E34" w:rsidRPr="00213F89" w:rsidRDefault="00824E34" w:rsidP="007A4892">
            <w:pPr>
              <w:tabs>
                <w:tab w:val="left" w:pos="4395"/>
              </w:tabs>
              <w:spacing w:after="40" w:line="240" w:lineRule="auto"/>
              <w:contextualSpacing/>
              <w:rPr>
                <w:rFonts w:ascii="Book Antiqua" w:hAnsi="Book Antiqua" w:cs="Times New Roman"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color w:val="000000" w:themeColor="text1"/>
                <w:lang w:val="hu-HU"/>
              </w:rPr>
              <w:t>Hargita Megyei Tűzoltó Szövetség</w:t>
            </w:r>
          </w:p>
        </w:tc>
        <w:tc>
          <w:tcPr>
            <w:tcW w:w="687" w:type="pct"/>
            <w:shd w:val="clear" w:color="auto" w:fill="FFFFFF" w:themeFill="background1"/>
            <w:vAlign w:val="center"/>
          </w:tcPr>
          <w:p w:rsidR="00824E34" w:rsidRPr="00213F89" w:rsidRDefault="00824E34" w:rsidP="007A4892">
            <w:pPr>
              <w:tabs>
                <w:tab w:val="left" w:pos="4395"/>
              </w:tabs>
              <w:spacing w:after="40" w:line="240" w:lineRule="auto"/>
              <w:contextualSpacing/>
              <w:jc w:val="center"/>
              <w:rPr>
                <w:rFonts w:ascii="Book Antiqua" w:hAnsi="Book Antiqua" w:cs="Times New Roman"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color w:val="000000" w:themeColor="text1"/>
                <w:lang w:val="hu-HU"/>
              </w:rPr>
              <w:t>RO</w:t>
            </w:r>
          </w:p>
        </w:tc>
      </w:tr>
      <w:tr w:rsidR="00824E34" w:rsidRPr="00213F89" w:rsidTr="00AA4C48">
        <w:tc>
          <w:tcPr>
            <w:tcW w:w="390" w:type="pct"/>
            <w:shd w:val="clear" w:color="auto" w:fill="FFFFFF" w:themeFill="background1"/>
          </w:tcPr>
          <w:p w:rsidR="00824E34" w:rsidRPr="00213F89" w:rsidRDefault="00824E34" w:rsidP="00AA4C48">
            <w:pPr>
              <w:tabs>
                <w:tab w:val="left" w:pos="4395"/>
              </w:tabs>
              <w:spacing w:line="240" w:lineRule="auto"/>
              <w:ind w:hanging="2"/>
              <w:rPr>
                <w:rFonts w:ascii="Book Antiqua" w:hAnsi="Book Antiqua" w:cs="Times New Roman"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color w:val="000000" w:themeColor="text1"/>
                <w:lang w:val="hu-HU"/>
              </w:rPr>
              <w:t>6.</w:t>
            </w:r>
          </w:p>
        </w:tc>
        <w:tc>
          <w:tcPr>
            <w:tcW w:w="3923" w:type="pct"/>
            <w:shd w:val="clear" w:color="auto" w:fill="FFFFFF" w:themeFill="background1"/>
            <w:vAlign w:val="center"/>
          </w:tcPr>
          <w:p w:rsidR="00824E34" w:rsidRPr="00213F89" w:rsidRDefault="00824E34" w:rsidP="007A4892">
            <w:pPr>
              <w:tabs>
                <w:tab w:val="left" w:pos="4395"/>
              </w:tabs>
              <w:spacing w:after="40" w:line="240" w:lineRule="auto"/>
              <w:contextualSpacing/>
              <w:rPr>
                <w:rFonts w:ascii="Book Antiqua" w:hAnsi="Book Antiqua" w:cs="Times New Roman"/>
                <w:b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b/>
                <w:color w:val="000000" w:themeColor="text1"/>
                <w:lang w:val="hu-HU"/>
              </w:rPr>
              <w:t>Komárom-Esztergom Vármegye Önkormányzata</w:t>
            </w:r>
          </w:p>
        </w:tc>
        <w:tc>
          <w:tcPr>
            <w:tcW w:w="687" w:type="pct"/>
            <w:shd w:val="clear" w:color="auto" w:fill="FFFFFF" w:themeFill="background1"/>
            <w:vAlign w:val="center"/>
          </w:tcPr>
          <w:p w:rsidR="00824E34" w:rsidRPr="00213F89" w:rsidRDefault="00824E34" w:rsidP="007A4892">
            <w:pPr>
              <w:tabs>
                <w:tab w:val="left" w:pos="4395"/>
              </w:tabs>
              <w:spacing w:after="40" w:line="240" w:lineRule="auto"/>
              <w:contextualSpacing/>
              <w:jc w:val="center"/>
              <w:rPr>
                <w:rFonts w:ascii="Book Antiqua" w:hAnsi="Book Antiqua" w:cs="Times New Roman"/>
                <w:b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b/>
                <w:color w:val="000000" w:themeColor="text1"/>
                <w:lang w:val="hu-HU"/>
              </w:rPr>
              <w:t>HU</w:t>
            </w:r>
          </w:p>
        </w:tc>
      </w:tr>
      <w:tr w:rsidR="00824E34" w:rsidRPr="00213F89" w:rsidTr="00AA4C48">
        <w:tc>
          <w:tcPr>
            <w:tcW w:w="390" w:type="pct"/>
            <w:shd w:val="clear" w:color="auto" w:fill="FFFFFF" w:themeFill="background1"/>
          </w:tcPr>
          <w:p w:rsidR="00824E34" w:rsidRPr="00213F89" w:rsidRDefault="00824E34" w:rsidP="00AA4C48">
            <w:pPr>
              <w:tabs>
                <w:tab w:val="left" w:pos="4395"/>
              </w:tabs>
              <w:spacing w:line="240" w:lineRule="auto"/>
              <w:ind w:hanging="2"/>
              <w:rPr>
                <w:rFonts w:ascii="Book Antiqua" w:hAnsi="Book Antiqua" w:cs="Times New Roman"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color w:val="000000" w:themeColor="text1"/>
                <w:lang w:val="hu-HU"/>
              </w:rPr>
              <w:t>7.</w:t>
            </w:r>
          </w:p>
        </w:tc>
        <w:tc>
          <w:tcPr>
            <w:tcW w:w="3923" w:type="pct"/>
            <w:shd w:val="clear" w:color="auto" w:fill="FFFFFF" w:themeFill="background1"/>
            <w:vAlign w:val="center"/>
          </w:tcPr>
          <w:p w:rsidR="00824E34" w:rsidRPr="00213F89" w:rsidRDefault="00824E34" w:rsidP="007A4892">
            <w:pPr>
              <w:tabs>
                <w:tab w:val="left" w:pos="4395"/>
              </w:tabs>
              <w:spacing w:after="40" w:line="240" w:lineRule="auto"/>
              <w:contextualSpacing/>
              <w:rPr>
                <w:rFonts w:ascii="Book Antiqua" w:hAnsi="Book Antiqua" w:cs="Times New Roman"/>
                <w:b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b/>
                <w:color w:val="000000" w:themeColor="text1"/>
                <w:lang w:val="hu-HU"/>
              </w:rPr>
              <w:t>Heves Vármegye Önkormányzata</w:t>
            </w:r>
          </w:p>
        </w:tc>
        <w:tc>
          <w:tcPr>
            <w:tcW w:w="687" w:type="pct"/>
            <w:shd w:val="clear" w:color="auto" w:fill="FFFFFF" w:themeFill="background1"/>
            <w:vAlign w:val="center"/>
          </w:tcPr>
          <w:p w:rsidR="00824E34" w:rsidRPr="00213F89" w:rsidRDefault="00824E34" w:rsidP="007A4892">
            <w:pPr>
              <w:tabs>
                <w:tab w:val="left" w:pos="4395"/>
              </w:tabs>
              <w:spacing w:after="40" w:line="240" w:lineRule="auto"/>
              <w:contextualSpacing/>
              <w:jc w:val="center"/>
              <w:rPr>
                <w:rFonts w:ascii="Book Antiqua" w:hAnsi="Book Antiqua" w:cs="Times New Roman"/>
                <w:b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b/>
                <w:color w:val="000000" w:themeColor="text1"/>
                <w:lang w:val="hu-HU"/>
              </w:rPr>
              <w:t>HU</w:t>
            </w:r>
          </w:p>
        </w:tc>
      </w:tr>
      <w:tr w:rsidR="00824E34" w:rsidRPr="00213F89" w:rsidTr="00AA4C48">
        <w:tc>
          <w:tcPr>
            <w:tcW w:w="390" w:type="pct"/>
            <w:shd w:val="clear" w:color="auto" w:fill="FFFFFF" w:themeFill="background1"/>
          </w:tcPr>
          <w:p w:rsidR="00824E34" w:rsidRPr="00213F89" w:rsidRDefault="00824E34" w:rsidP="00AA4C48">
            <w:pPr>
              <w:tabs>
                <w:tab w:val="left" w:pos="4395"/>
              </w:tabs>
              <w:spacing w:line="240" w:lineRule="auto"/>
              <w:ind w:hanging="2"/>
              <w:rPr>
                <w:rFonts w:ascii="Book Antiqua" w:hAnsi="Book Antiqua" w:cs="Times New Roman"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color w:val="000000" w:themeColor="text1"/>
                <w:lang w:val="hu-HU"/>
              </w:rPr>
              <w:t>8.</w:t>
            </w:r>
          </w:p>
        </w:tc>
        <w:tc>
          <w:tcPr>
            <w:tcW w:w="3923" w:type="pct"/>
            <w:shd w:val="clear" w:color="auto" w:fill="FFFFFF" w:themeFill="background1"/>
            <w:vAlign w:val="center"/>
          </w:tcPr>
          <w:p w:rsidR="00824E34" w:rsidRPr="00213F89" w:rsidRDefault="00824E34" w:rsidP="007A4892">
            <w:pPr>
              <w:tabs>
                <w:tab w:val="left" w:pos="4395"/>
              </w:tabs>
              <w:spacing w:after="40" w:line="240" w:lineRule="auto"/>
              <w:contextualSpacing/>
              <w:rPr>
                <w:rFonts w:ascii="Book Antiqua" w:hAnsi="Book Antiqua" w:cs="Times New Roman"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color w:val="000000" w:themeColor="text1"/>
                <w:lang w:val="hu-HU"/>
              </w:rPr>
              <w:t>ICPDR Nemzetközi Duna</w:t>
            </w:r>
            <w:r w:rsidR="00213F89">
              <w:rPr>
                <w:rFonts w:ascii="Book Antiqua" w:hAnsi="Book Antiqua" w:cs="Times New Roman"/>
                <w:color w:val="000000" w:themeColor="text1"/>
                <w:lang w:val="hu-HU"/>
              </w:rPr>
              <w:t>-v</w:t>
            </w:r>
            <w:r w:rsidRPr="00213F89">
              <w:rPr>
                <w:rFonts w:ascii="Book Antiqua" w:hAnsi="Book Antiqua" w:cs="Times New Roman"/>
                <w:color w:val="000000" w:themeColor="text1"/>
                <w:lang w:val="hu-HU"/>
              </w:rPr>
              <w:t>édelmi Bizottság</w:t>
            </w:r>
          </w:p>
        </w:tc>
        <w:tc>
          <w:tcPr>
            <w:tcW w:w="687" w:type="pct"/>
            <w:shd w:val="clear" w:color="auto" w:fill="FFFFFF" w:themeFill="background1"/>
            <w:vAlign w:val="center"/>
          </w:tcPr>
          <w:p w:rsidR="00824E34" w:rsidRPr="00213F89" w:rsidRDefault="0007358A" w:rsidP="007A4892">
            <w:pPr>
              <w:tabs>
                <w:tab w:val="left" w:pos="4395"/>
              </w:tabs>
              <w:spacing w:after="40" w:line="240" w:lineRule="auto"/>
              <w:contextualSpacing/>
              <w:jc w:val="center"/>
              <w:rPr>
                <w:rFonts w:ascii="Book Antiqua" w:hAnsi="Book Antiqua" w:cs="Times New Roman"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color w:val="000000" w:themeColor="text1"/>
                <w:lang w:val="hu-HU"/>
              </w:rPr>
              <w:t>AT</w:t>
            </w:r>
          </w:p>
        </w:tc>
      </w:tr>
      <w:tr w:rsidR="001B705D" w:rsidRPr="00213F89" w:rsidTr="00AA4C48">
        <w:tc>
          <w:tcPr>
            <w:tcW w:w="390" w:type="pct"/>
            <w:shd w:val="clear" w:color="auto" w:fill="FFFFFF" w:themeFill="background1"/>
          </w:tcPr>
          <w:p w:rsidR="001B705D" w:rsidRPr="00213F89" w:rsidRDefault="001B705D" w:rsidP="00AA4C48">
            <w:pPr>
              <w:tabs>
                <w:tab w:val="left" w:pos="4395"/>
              </w:tabs>
              <w:spacing w:line="240" w:lineRule="auto"/>
              <w:ind w:hanging="2"/>
              <w:rPr>
                <w:rFonts w:ascii="Book Antiqua" w:hAnsi="Book Antiqua" w:cs="Times New Roman"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color w:val="000000" w:themeColor="text1"/>
                <w:lang w:val="hu-HU"/>
              </w:rPr>
              <w:t>9.</w:t>
            </w:r>
          </w:p>
        </w:tc>
        <w:tc>
          <w:tcPr>
            <w:tcW w:w="3923" w:type="pct"/>
            <w:shd w:val="clear" w:color="auto" w:fill="FFFFFF" w:themeFill="background1"/>
            <w:vAlign w:val="center"/>
          </w:tcPr>
          <w:p w:rsidR="001B705D" w:rsidRPr="00213F89" w:rsidRDefault="001B705D" w:rsidP="007A4892">
            <w:pPr>
              <w:tabs>
                <w:tab w:val="left" w:pos="4395"/>
              </w:tabs>
              <w:spacing w:after="40" w:line="240" w:lineRule="auto"/>
              <w:contextualSpacing/>
              <w:rPr>
                <w:rFonts w:ascii="Book Antiqua" w:hAnsi="Book Antiqua" w:cs="Times New Roman"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color w:val="000000" w:themeColor="text1"/>
                <w:lang w:val="hu-HU"/>
              </w:rPr>
              <w:t>Bosznia-hercegovinai Szerb Köztársaság Bányászati és Energiaügyi Minisztériuma</w:t>
            </w:r>
          </w:p>
        </w:tc>
        <w:tc>
          <w:tcPr>
            <w:tcW w:w="687" w:type="pct"/>
            <w:shd w:val="clear" w:color="auto" w:fill="FFFFFF" w:themeFill="background1"/>
            <w:vAlign w:val="center"/>
          </w:tcPr>
          <w:p w:rsidR="001B705D" w:rsidRPr="00213F89" w:rsidRDefault="001B705D" w:rsidP="007A4892">
            <w:pPr>
              <w:tabs>
                <w:tab w:val="left" w:pos="4395"/>
              </w:tabs>
              <w:spacing w:after="40" w:line="240" w:lineRule="auto"/>
              <w:contextualSpacing/>
              <w:jc w:val="center"/>
              <w:rPr>
                <w:rFonts w:ascii="Book Antiqua" w:hAnsi="Book Antiqua" w:cs="Times New Roman"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color w:val="000000" w:themeColor="text1"/>
                <w:lang w:val="hu-HU"/>
              </w:rPr>
              <w:t>BA</w:t>
            </w:r>
          </w:p>
        </w:tc>
      </w:tr>
      <w:tr w:rsidR="00824E34" w:rsidRPr="00213F89" w:rsidTr="00AA4C48">
        <w:tc>
          <w:tcPr>
            <w:tcW w:w="390" w:type="pct"/>
            <w:shd w:val="clear" w:color="auto" w:fill="FFFFFF" w:themeFill="background1"/>
          </w:tcPr>
          <w:p w:rsidR="00824E34" w:rsidRPr="00213F89" w:rsidRDefault="001B705D" w:rsidP="00AA4C48">
            <w:pPr>
              <w:tabs>
                <w:tab w:val="left" w:pos="4395"/>
              </w:tabs>
              <w:spacing w:line="240" w:lineRule="auto"/>
              <w:ind w:hanging="2"/>
              <w:rPr>
                <w:rFonts w:ascii="Book Antiqua" w:hAnsi="Book Antiqua" w:cs="Times New Roman"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color w:val="000000" w:themeColor="text1"/>
                <w:lang w:val="hu-HU"/>
              </w:rPr>
              <w:t>10</w:t>
            </w:r>
            <w:r w:rsidR="00824E34" w:rsidRPr="00213F89">
              <w:rPr>
                <w:rFonts w:ascii="Book Antiqua" w:hAnsi="Book Antiqua" w:cs="Times New Roman"/>
                <w:color w:val="000000" w:themeColor="text1"/>
                <w:lang w:val="hu-HU"/>
              </w:rPr>
              <w:t>.</w:t>
            </w:r>
          </w:p>
        </w:tc>
        <w:tc>
          <w:tcPr>
            <w:tcW w:w="3923" w:type="pct"/>
            <w:shd w:val="clear" w:color="auto" w:fill="FFFFFF" w:themeFill="background1"/>
            <w:vAlign w:val="center"/>
          </w:tcPr>
          <w:p w:rsidR="00824E34" w:rsidRPr="00213F89" w:rsidRDefault="00824E34" w:rsidP="007A4892">
            <w:pPr>
              <w:tabs>
                <w:tab w:val="left" w:pos="4395"/>
              </w:tabs>
              <w:spacing w:after="40" w:line="240" w:lineRule="auto"/>
              <w:contextualSpacing/>
              <w:rPr>
                <w:rFonts w:ascii="Book Antiqua" w:hAnsi="Book Antiqua" w:cs="Times New Roman"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color w:val="000000" w:themeColor="text1"/>
                <w:lang w:val="hu-HU"/>
              </w:rPr>
              <w:t>Szlovén Tűzoltó Szövetség</w:t>
            </w:r>
          </w:p>
        </w:tc>
        <w:tc>
          <w:tcPr>
            <w:tcW w:w="687" w:type="pct"/>
            <w:shd w:val="clear" w:color="auto" w:fill="FFFFFF" w:themeFill="background1"/>
            <w:vAlign w:val="center"/>
          </w:tcPr>
          <w:p w:rsidR="00824E34" w:rsidRPr="00213F89" w:rsidRDefault="00824E34" w:rsidP="007A4892">
            <w:pPr>
              <w:tabs>
                <w:tab w:val="left" w:pos="4395"/>
              </w:tabs>
              <w:spacing w:after="40" w:line="240" w:lineRule="auto"/>
              <w:contextualSpacing/>
              <w:jc w:val="center"/>
              <w:rPr>
                <w:rFonts w:ascii="Book Antiqua" w:hAnsi="Book Antiqua" w:cs="Times New Roman"/>
                <w:color w:val="000000" w:themeColor="text1"/>
                <w:lang w:val="hu-HU"/>
              </w:rPr>
            </w:pPr>
            <w:r w:rsidRPr="00213F89">
              <w:rPr>
                <w:rFonts w:ascii="Book Antiqua" w:hAnsi="Book Antiqua" w:cs="Times New Roman"/>
                <w:color w:val="000000" w:themeColor="text1"/>
                <w:lang w:val="hu-HU"/>
              </w:rPr>
              <w:t>SI</w:t>
            </w:r>
          </w:p>
        </w:tc>
      </w:tr>
    </w:tbl>
    <w:p w:rsidR="00824E34" w:rsidRPr="00213F89" w:rsidRDefault="00824E34" w:rsidP="0064758C">
      <w:pPr>
        <w:spacing w:before="100" w:beforeAutospacing="1" w:after="100" w:afterAutospacing="1" w:line="240" w:lineRule="auto"/>
        <w:outlineLvl w:val="0"/>
        <w:rPr>
          <w:rFonts w:ascii="Book Antiqua" w:hAnsi="Book Antiqua"/>
          <w:sz w:val="23"/>
          <w:szCs w:val="23"/>
          <w:lang w:val="hu-HU"/>
        </w:rPr>
      </w:pPr>
    </w:p>
    <w:p w:rsidR="00D43FF5" w:rsidRPr="00213F89" w:rsidRDefault="00D43FF5" w:rsidP="00D43FF5">
      <w:pPr>
        <w:spacing w:before="100" w:beforeAutospacing="1" w:after="100" w:afterAutospacing="1" w:line="240" w:lineRule="auto"/>
        <w:outlineLvl w:val="0"/>
        <w:rPr>
          <w:rFonts w:ascii="Book Antiqua" w:eastAsia="Times New Roman" w:hAnsi="Book Antiqua" w:cs="Times New Roman"/>
          <w:b/>
          <w:bCs/>
          <w:kern w:val="36"/>
          <w:sz w:val="23"/>
          <w:szCs w:val="23"/>
          <w:lang w:val="hu-HU" w:eastAsia="en-GB"/>
        </w:rPr>
      </w:pPr>
      <w:r w:rsidRPr="00213F89">
        <w:rPr>
          <w:rFonts w:ascii="Book Antiqua" w:eastAsia="Times New Roman" w:hAnsi="Book Antiqua" w:cs="Times New Roman"/>
          <w:b/>
          <w:bCs/>
          <w:kern w:val="36"/>
          <w:sz w:val="23"/>
          <w:szCs w:val="23"/>
          <w:lang w:val="hu-HU" w:eastAsia="en-GB"/>
        </w:rPr>
        <w:t xml:space="preserve">A szerződött támogatás összege: </w:t>
      </w:r>
      <w:r w:rsidR="00824E34" w:rsidRPr="00213F89">
        <w:rPr>
          <w:rFonts w:ascii="Book Antiqua" w:eastAsia="Times New Roman" w:hAnsi="Book Antiqua" w:cs="Times New Roman"/>
          <w:b/>
          <w:bCs/>
          <w:kern w:val="36"/>
          <w:sz w:val="23"/>
          <w:szCs w:val="23"/>
          <w:lang w:val="hu-HU" w:eastAsia="en-GB"/>
        </w:rPr>
        <w:t xml:space="preserve">2 458 381,46 </w:t>
      </w:r>
      <w:r w:rsidR="00213F89">
        <w:rPr>
          <w:rFonts w:ascii="Book Antiqua" w:eastAsia="Times New Roman" w:hAnsi="Book Antiqua" w:cs="Times New Roman"/>
          <w:b/>
          <w:bCs/>
          <w:kern w:val="36"/>
          <w:sz w:val="23"/>
          <w:szCs w:val="23"/>
          <w:lang w:val="hu-HU" w:eastAsia="en-GB"/>
        </w:rPr>
        <w:t>EUR</w:t>
      </w:r>
    </w:p>
    <w:p w:rsidR="00D43FF5" w:rsidRPr="00213F89" w:rsidRDefault="00D43FF5" w:rsidP="00D43FF5">
      <w:pPr>
        <w:spacing w:before="100" w:beforeAutospacing="1" w:after="100" w:afterAutospacing="1" w:line="240" w:lineRule="auto"/>
        <w:outlineLvl w:val="0"/>
        <w:rPr>
          <w:rFonts w:ascii="Book Antiqua" w:eastAsia="Times New Roman" w:hAnsi="Book Antiqua" w:cs="Times New Roman"/>
          <w:b/>
          <w:bCs/>
          <w:kern w:val="36"/>
          <w:sz w:val="23"/>
          <w:szCs w:val="23"/>
          <w:lang w:val="hu-HU" w:eastAsia="en-GB"/>
        </w:rPr>
      </w:pPr>
      <w:r w:rsidRPr="00213F89">
        <w:rPr>
          <w:rFonts w:ascii="Book Antiqua" w:eastAsia="Times New Roman" w:hAnsi="Book Antiqua" w:cs="Times New Roman"/>
          <w:b/>
          <w:bCs/>
          <w:kern w:val="36"/>
          <w:sz w:val="23"/>
          <w:szCs w:val="23"/>
          <w:lang w:val="hu-HU" w:eastAsia="en-GB"/>
        </w:rPr>
        <w:t>Támogatás mértéke: 80%</w:t>
      </w:r>
    </w:p>
    <w:p w:rsidR="00D43FF5" w:rsidRPr="00213F89" w:rsidRDefault="00D43FF5" w:rsidP="00D43FF5">
      <w:pPr>
        <w:spacing w:before="100" w:beforeAutospacing="1" w:after="100" w:afterAutospacing="1" w:line="240" w:lineRule="auto"/>
        <w:outlineLvl w:val="0"/>
        <w:rPr>
          <w:rFonts w:ascii="Book Antiqua" w:eastAsia="Times New Roman" w:hAnsi="Book Antiqua" w:cs="Times New Roman"/>
          <w:b/>
          <w:bCs/>
          <w:kern w:val="36"/>
          <w:sz w:val="23"/>
          <w:szCs w:val="23"/>
          <w:lang w:val="hu-HU" w:eastAsia="en-GB"/>
        </w:rPr>
      </w:pPr>
      <w:r w:rsidRPr="00213F89">
        <w:rPr>
          <w:rFonts w:ascii="Book Antiqua" w:eastAsia="Times New Roman" w:hAnsi="Book Antiqua" w:cs="Times New Roman"/>
          <w:b/>
          <w:bCs/>
          <w:kern w:val="36"/>
          <w:sz w:val="23"/>
          <w:szCs w:val="23"/>
          <w:lang w:val="hu-HU" w:eastAsia="en-GB"/>
        </w:rPr>
        <w:t xml:space="preserve">A projekt </w:t>
      </w:r>
      <w:r w:rsidR="0093485A">
        <w:rPr>
          <w:rFonts w:ascii="Book Antiqua" w:eastAsia="Times New Roman" w:hAnsi="Book Antiqua" w:cs="Times New Roman"/>
          <w:b/>
          <w:bCs/>
          <w:kern w:val="36"/>
          <w:sz w:val="23"/>
          <w:szCs w:val="23"/>
          <w:lang w:val="hu-HU" w:eastAsia="en-GB"/>
        </w:rPr>
        <w:t xml:space="preserve">befejezésének tervezett </w:t>
      </w:r>
      <w:r w:rsidRPr="00213F89">
        <w:rPr>
          <w:rFonts w:ascii="Book Antiqua" w:eastAsia="Times New Roman" w:hAnsi="Book Antiqua" w:cs="Times New Roman"/>
          <w:b/>
          <w:bCs/>
          <w:kern w:val="36"/>
          <w:sz w:val="23"/>
          <w:szCs w:val="23"/>
          <w:lang w:val="hu-HU" w:eastAsia="en-GB"/>
        </w:rPr>
        <w:t xml:space="preserve">dátuma: 2026. </w:t>
      </w:r>
      <w:r w:rsidR="001B065A">
        <w:rPr>
          <w:rFonts w:ascii="Book Antiqua" w:eastAsia="Times New Roman" w:hAnsi="Book Antiqua" w:cs="Times New Roman"/>
          <w:b/>
          <w:bCs/>
          <w:kern w:val="36"/>
          <w:sz w:val="23"/>
          <w:szCs w:val="23"/>
          <w:lang w:val="hu-HU" w:eastAsia="en-GB"/>
        </w:rPr>
        <w:t xml:space="preserve">június </w:t>
      </w:r>
      <w:r w:rsidRPr="00213F89">
        <w:rPr>
          <w:rFonts w:ascii="Book Antiqua" w:eastAsia="Times New Roman" w:hAnsi="Book Antiqua" w:cs="Times New Roman"/>
          <w:b/>
          <w:bCs/>
          <w:kern w:val="36"/>
          <w:sz w:val="23"/>
          <w:szCs w:val="23"/>
          <w:lang w:val="hu-HU" w:eastAsia="en-GB"/>
        </w:rPr>
        <w:t>30.</w:t>
      </w:r>
    </w:p>
    <w:p w:rsidR="00D43FF5" w:rsidRPr="00213F89" w:rsidRDefault="00D43FF5" w:rsidP="00D43FF5">
      <w:pPr>
        <w:spacing w:before="100" w:beforeAutospacing="1" w:after="100" w:afterAutospacing="1" w:line="240" w:lineRule="auto"/>
        <w:outlineLvl w:val="0"/>
        <w:rPr>
          <w:rFonts w:ascii="Book Antiqua" w:eastAsia="Times New Roman" w:hAnsi="Book Antiqua" w:cs="Times New Roman"/>
          <w:b/>
          <w:bCs/>
          <w:kern w:val="36"/>
          <w:sz w:val="23"/>
          <w:szCs w:val="23"/>
          <w:lang w:val="hu-HU" w:eastAsia="en-GB"/>
        </w:rPr>
      </w:pPr>
      <w:r w:rsidRPr="00213F89">
        <w:rPr>
          <w:rFonts w:ascii="Book Antiqua" w:eastAsia="Times New Roman" w:hAnsi="Book Antiqua" w:cs="Times New Roman"/>
          <w:b/>
          <w:bCs/>
          <w:kern w:val="36"/>
          <w:sz w:val="23"/>
          <w:szCs w:val="23"/>
          <w:lang w:val="hu-HU" w:eastAsia="en-GB"/>
        </w:rPr>
        <w:t>A</w:t>
      </w:r>
      <w:r w:rsidR="0093485A">
        <w:rPr>
          <w:rFonts w:ascii="Book Antiqua" w:eastAsia="Times New Roman" w:hAnsi="Book Antiqua" w:cs="Times New Roman"/>
          <w:b/>
          <w:bCs/>
          <w:kern w:val="36"/>
          <w:sz w:val="23"/>
          <w:szCs w:val="23"/>
          <w:lang w:val="hu-HU" w:eastAsia="en-GB"/>
        </w:rPr>
        <w:t xml:space="preserve"> projekt tartalmának bemutatása</w:t>
      </w:r>
    </w:p>
    <w:p w:rsidR="00D43FF5" w:rsidRPr="00213F89" w:rsidRDefault="00824E34" w:rsidP="00824E34">
      <w:pPr>
        <w:spacing w:before="100" w:beforeAutospacing="1" w:after="100" w:afterAutospacing="1" w:line="240" w:lineRule="auto"/>
        <w:jc w:val="both"/>
        <w:outlineLvl w:val="0"/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</w:pPr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Az </w:t>
      </w:r>
      <w:r w:rsidR="0093485A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erősen iparosodó XX</w:t>
      </w:r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. század nagymértékben támaszkodott a bányászatból származ</w:t>
      </w:r>
      <w:r w:rsidR="0093485A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ó helyi nyersanyagokra. Az ipar</w:t>
      </w:r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 szerkez</w:t>
      </w:r>
      <w:r w:rsidR="0093485A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etének átalakul</w:t>
      </w:r>
      <w:r w:rsidR="005101CA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ása </w:t>
      </w:r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és a nehézipari tevékenységek jelentős </w:t>
      </w:r>
      <w:r w:rsidR="0093485A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mértékű </w:t>
      </w:r>
      <w:r w:rsidR="00E121CB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visszaszorulása</w:t>
      </w:r>
      <w:r w:rsidR="005101CA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 Kelet-Európában is komoly visszaesést okozott a </w:t>
      </w:r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bányászat</w:t>
      </w:r>
      <w:r w:rsidR="0093485A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ban</w:t>
      </w:r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. A bányászati</w:t>
      </w:r>
      <w:r w:rsidR="0093485A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 maradékanyagok</w:t>
      </w:r>
      <w:r w:rsidR="005101CA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at</w:t>
      </w:r>
      <w:r w:rsidR="0093485A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 – a kitermelésből, va</w:t>
      </w:r>
      <w:r w:rsidR="005101CA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lamint az ércek ásványi anyagokb</w:t>
      </w:r>
      <w:r w:rsidR="0093485A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ól történő ki</w:t>
      </w:r>
      <w:r w:rsidR="005101CA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vonásából </w:t>
      </w:r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származó finom szemcséjű hulladékanyagot - gyakran hidraulikus módszerekkel szállítják el, </w:t>
      </w:r>
      <w:r w:rsidR="00BB476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majd lerakják és</w:t>
      </w:r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 zagytározó létesítményekben (</w:t>
      </w:r>
      <w:proofErr w:type="spellStart"/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Tailings</w:t>
      </w:r>
      <w:proofErr w:type="spellEnd"/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 Management </w:t>
      </w:r>
      <w:proofErr w:type="spellStart"/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Facilities</w:t>
      </w:r>
      <w:proofErr w:type="spellEnd"/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, TMF) </w:t>
      </w:r>
      <w:r w:rsidR="007922ED"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kezelik. A Duna vízgyűjtő </w:t>
      </w:r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területén több mint 300 </w:t>
      </w:r>
      <w:r w:rsidR="00A13CB6"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ilyen létesítmény</w:t>
      </w:r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 található, amelyek </w:t>
      </w:r>
      <w:r w:rsidR="00FD5F50"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kiemelt</w:t>
      </w:r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 </w:t>
      </w:r>
      <w:r w:rsidR="00BB476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figyelmet </w:t>
      </w:r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és </w:t>
      </w:r>
      <w:r w:rsidR="00FD5F50"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monitorozást</w:t>
      </w:r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 igényelnek, beleértve a </w:t>
      </w:r>
      <w:r w:rsidR="00512722"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biztonsági feltételek </w:t>
      </w:r>
      <w:r w:rsidR="001B705D"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folyamatos </w:t>
      </w:r>
      <w:r w:rsidR="00512722"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fenntartását</w:t>
      </w:r>
      <w:r w:rsidR="00BB476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 és a katasztrófák elkerülésére irányuló</w:t>
      </w:r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 intézkedéseket. Az elmúlt évtizedbe</w:t>
      </w:r>
      <w:r w:rsidR="00512722"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n </w:t>
      </w:r>
      <w:r w:rsidR="00A13CB6"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zagytározó létesítményeket érintő </w:t>
      </w:r>
      <w:r w:rsidR="001B065A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több </w:t>
      </w:r>
      <w:r w:rsidR="001B065A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lastRenderedPageBreak/>
        <w:t>katasztrófa is bekövetkezett</w:t>
      </w:r>
      <w:r w:rsidR="00BB476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, mint </w:t>
      </w:r>
      <w:r w:rsidR="001B065A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például </w:t>
      </w:r>
      <w:r w:rsidR="00BB476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a gátszakadás</w:t>
      </w:r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 miatt</w:t>
      </w:r>
      <w:r w:rsidR="001B065A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 </w:t>
      </w:r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ci</w:t>
      </w:r>
      <w:r w:rsidR="00BB476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ánnal </w:t>
      </w:r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szennye</w:t>
      </w:r>
      <w:r w:rsidR="00A13CB6"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zett víz</w:t>
      </w:r>
      <w:r w:rsidR="00BB476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 kiömlése</w:t>
      </w:r>
      <w:r w:rsidR="00A13CB6"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 a románia</w:t>
      </w:r>
      <w:r w:rsidR="00CC2FC8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i</w:t>
      </w:r>
      <w:r w:rsidR="00A13CB6"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 </w:t>
      </w:r>
      <w:r w:rsidR="00BB476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Nagybányán</w:t>
      </w:r>
      <w:r w:rsidR="00A16D6C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 (</w:t>
      </w:r>
      <w:proofErr w:type="spellStart"/>
      <w:r w:rsidR="00A16D6C" w:rsidRPr="00A16D6C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Baia</w:t>
      </w:r>
      <w:proofErr w:type="spellEnd"/>
      <w:r w:rsidR="00A16D6C" w:rsidRPr="00A16D6C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 </w:t>
      </w:r>
      <w:proofErr w:type="spellStart"/>
      <w:r w:rsidR="00A16D6C" w:rsidRPr="00A16D6C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Mare</w:t>
      </w:r>
      <w:proofErr w:type="spellEnd"/>
      <w:r w:rsidR="00A16D6C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)</w:t>
      </w:r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, valamint a</w:t>
      </w:r>
      <w:r w:rsidR="00341926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z Ajka melletti</w:t>
      </w:r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 </w:t>
      </w:r>
      <w:r w:rsidR="00341926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tározó </w:t>
      </w:r>
      <w:r w:rsidR="00BB476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gátszakadás</w:t>
      </w:r>
      <w:r w:rsidR="00341926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a</w:t>
      </w:r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 miatt bekövetkezett erősen lúgos vörösiszap-szennyezés, amely váratlan terhet és k</w:t>
      </w:r>
      <w:r w:rsidR="00E121CB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ihívást jelentett a hatóságok, a helyi önkormányzatok és a polgárok számára</w:t>
      </w:r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.</w:t>
      </w:r>
    </w:p>
    <w:p w:rsidR="00824E34" w:rsidRPr="00213F89" w:rsidRDefault="00824E34" w:rsidP="00824E34">
      <w:pPr>
        <w:spacing w:before="100" w:beforeAutospacing="1" w:after="100" w:afterAutospacing="1" w:line="240" w:lineRule="auto"/>
        <w:jc w:val="both"/>
        <w:outlineLvl w:val="0"/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</w:pPr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A DANUBE </w:t>
      </w:r>
      <w:r w:rsidR="00341926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TMF projekt eredményeire építve</w:t>
      </w:r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 és az EUSDR PA5 felülvizsgált kockázatkezelési céljait szem előtt tartva a SAFETY4TMF </w:t>
      </w:r>
      <w:r w:rsidR="00512722"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projekt </w:t>
      </w:r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általános célkitűzése a Duna vízgyűjtő</w:t>
      </w:r>
      <w:r w:rsidR="001B065A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 területén </w:t>
      </w:r>
      <w:r w:rsidR="00341926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található </w:t>
      </w:r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zagytározó</w:t>
      </w:r>
      <w:r w:rsidR="00341926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kkal kapcsolatos összehangolt katasztrófamegelőzési és -védelmi</w:t>
      </w:r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, </w:t>
      </w:r>
      <w:r w:rsidR="00341926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valamint készültségi </w:t>
      </w:r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tevékenysége</w:t>
      </w:r>
      <w:r w:rsidR="00341926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k </w:t>
      </w:r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javítása, különös tekintettel a többszintű kormányzás</w:t>
      </w:r>
      <w:r w:rsidR="001B065A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i szereplő</w:t>
      </w:r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k </w:t>
      </w:r>
      <w:r w:rsidR="001B065A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–</w:t>
      </w:r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 </w:t>
      </w:r>
      <w:r w:rsidR="00341926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köztük a hatóságok, önkormányzatok és más érdekelt felek</w:t>
      </w:r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 </w:t>
      </w:r>
      <w:r w:rsidR="001B065A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–</w:t>
      </w:r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 optimális együttműködésére. A proj</w:t>
      </w:r>
      <w:r w:rsidR="00341926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ekt</w:t>
      </w:r>
      <w:r w:rsidR="001B065A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partnerségben 9 ország 16</w:t>
      </w:r>
      <w:r w:rsidR="00A13CB6"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 p</w:t>
      </w:r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artnere vesz részt, amelyek közül a Közigazgatási és Területfejlesztési Minisztérium tölti be a vezető partner szerepét. A SAFETY4TMF projekt megvalósítási időszaka: 2024. január 1. - 2026. június 30. (30 hónap).</w:t>
      </w:r>
    </w:p>
    <w:p w:rsidR="00595B83" w:rsidRPr="00213F89" w:rsidRDefault="00595B83" w:rsidP="00FD5F50">
      <w:pPr>
        <w:jc w:val="both"/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</w:pPr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A </w:t>
      </w:r>
      <w:r w:rsidR="00A13CB6"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zagytározó létesítményekhez</w:t>
      </w:r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 kapcsolódó katasztrófák több országot érint</w:t>
      </w:r>
      <w:r w:rsidR="00512722"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enek</w:t>
      </w:r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 a</w:t>
      </w:r>
      <w:r w:rsidR="003F79D4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z országokon átnyúló </w:t>
      </w:r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víztesteken keresztül, ezért a megelőzés már a korai </w:t>
      </w:r>
      <w:r w:rsidR="00A13CB6"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szakaszt</w:t>
      </w:r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ól kezdve összehangolt transznacionális fellépést igényel, ami létfontosságúvá teszi a terület érintett szereplőinek</w:t>
      </w:r>
      <w:r w:rsidR="00A13CB6"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,</w:t>
      </w:r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 kapacitásainak és kommunikációjának folyamatos fejlesztését. A hatóságok és más érdekeltek mellett az önkormányzatok is kulcsfonto</w:t>
      </w:r>
      <w:r w:rsidR="00A13CB6"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sságú szereplői e törekvéseknek,</w:t>
      </w:r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 a többszintű kormányzási struktúrák helyi szintjeként horizontális lefedettséggel rendelkeznek a vonatkozó ágazatokban, ugyanakkor közvetlen és hatékony hozzáférést biztosítanak a helyi érdekeltekhez és polgárokhoz.</w:t>
      </w:r>
    </w:p>
    <w:p w:rsidR="00E25F17" w:rsidRPr="00213F89" w:rsidRDefault="00E25F17" w:rsidP="00FD5F50">
      <w:pPr>
        <w:jc w:val="both"/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</w:pPr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A projekt célországa</w:t>
      </w:r>
      <w:r w:rsidR="00A7239A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i</w:t>
      </w:r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 </w:t>
      </w:r>
      <w:r w:rsidR="007C1646"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azon</w:t>
      </w:r>
      <w:r w:rsidR="00A7239A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 Duna </w:t>
      </w:r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menti ország</w:t>
      </w:r>
      <w:r w:rsidR="007C1646"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ok</w:t>
      </w:r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, ahol a zagytározók kérdése releváns. </w:t>
      </w:r>
      <w:r w:rsidR="00A7239A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Magyarország mellett ilyen </w:t>
      </w:r>
      <w:r w:rsidR="00A7239A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lastRenderedPageBreak/>
        <w:t xml:space="preserve">például </w:t>
      </w:r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Románia, Szlovákia, Szlovénia és Szerbia, ahol különösen nagyszámú zagytározó létesítmény található.</w:t>
      </w:r>
    </w:p>
    <w:p w:rsidR="00F50121" w:rsidRPr="00213F89" w:rsidRDefault="00512722" w:rsidP="00512722">
      <w:pPr>
        <w:jc w:val="both"/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</w:pPr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A proje</w:t>
      </w:r>
      <w:r w:rsidR="00A7239A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kt várható eredményei, amelyek három</w:t>
      </w:r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 célkitűzés mentén szerveződnek, az alábbiak:</w:t>
      </w:r>
    </w:p>
    <w:p w:rsidR="00E25F17" w:rsidRPr="00213F89" w:rsidRDefault="00E25F17" w:rsidP="00F50121">
      <w:pPr>
        <w:pStyle w:val="Listaszerbekezds"/>
        <w:numPr>
          <w:ilvl w:val="0"/>
          <w:numId w:val="7"/>
        </w:numPr>
        <w:jc w:val="both"/>
        <w:rPr>
          <w:rFonts w:ascii="Book Antiqua" w:hAnsi="Book Antiqua" w:cstheme="majorHAnsi"/>
          <w:bCs/>
          <w:sz w:val="23"/>
          <w:szCs w:val="23"/>
          <w:lang w:val="hu-HU"/>
        </w:rPr>
      </w:pPr>
      <w:r w:rsidRPr="00213F89">
        <w:rPr>
          <w:rFonts w:ascii="Book Antiqua" w:hAnsi="Book Antiqua" w:cstheme="majorHAnsi"/>
          <w:bCs/>
          <w:sz w:val="23"/>
          <w:szCs w:val="23"/>
          <w:lang w:val="hu-HU"/>
        </w:rPr>
        <w:t xml:space="preserve">A </w:t>
      </w:r>
      <w:r w:rsidR="00A13CB6" w:rsidRPr="00213F89">
        <w:rPr>
          <w:rFonts w:ascii="Book Antiqua" w:hAnsi="Book Antiqua"/>
          <w:bCs/>
          <w:kern w:val="36"/>
          <w:sz w:val="23"/>
          <w:szCs w:val="23"/>
          <w:lang w:val="hu-HU"/>
        </w:rPr>
        <w:t>zagytározó létesítmények</w:t>
      </w:r>
      <w:r w:rsidRPr="00213F89">
        <w:rPr>
          <w:rFonts w:ascii="Book Antiqua" w:hAnsi="Book Antiqua" w:cstheme="majorHAnsi"/>
          <w:bCs/>
          <w:sz w:val="23"/>
          <w:szCs w:val="23"/>
          <w:lang w:val="hu-HU"/>
        </w:rPr>
        <w:t xml:space="preserve"> által érintett területekre és a kapcsolódó kockázatok</w:t>
      </w:r>
      <w:r w:rsidR="00512722" w:rsidRPr="00213F89">
        <w:rPr>
          <w:rFonts w:ascii="Book Antiqua" w:hAnsi="Book Antiqua" w:cstheme="majorHAnsi"/>
          <w:bCs/>
          <w:sz w:val="23"/>
          <w:szCs w:val="23"/>
          <w:lang w:val="hu-HU"/>
        </w:rPr>
        <w:t xml:space="preserve">ra vonatkozó </w:t>
      </w:r>
      <w:r w:rsidR="00512722" w:rsidRPr="00213F89">
        <w:rPr>
          <w:rFonts w:ascii="Book Antiqua" w:hAnsi="Book Antiqua" w:cstheme="majorHAnsi"/>
          <w:b/>
          <w:bCs/>
          <w:sz w:val="23"/>
          <w:szCs w:val="23"/>
          <w:lang w:val="hu-HU"/>
        </w:rPr>
        <w:t>ismeretek bővítése</w:t>
      </w:r>
      <w:r w:rsidRPr="00213F89">
        <w:rPr>
          <w:rFonts w:ascii="Book Antiqua" w:hAnsi="Book Antiqua" w:cstheme="majorHAnsi"/>
          <w:bCs/>
          <w:sz w:val="23"/>
          <w:szCs w:val="23"/>
          <w:lang w:val="hu-HU"/>
        </w:rPr>
        <w:t xml:space="preserve">, valamint a </w:t>
      </w:r>
      <w:r w:rsidR="00512722" w:rsidRPr="00213F89">
        <w:rPr>
          <w:rFonts w:ascii="Book Antiqua" w:hAnsi="Book Antiqua" w:cstheme="majorHAnsi"/>
          <w:bCs/>
          <w:sz w:val="23"/>
          <w:szCs w:val="23"/>
          <w:lang w:val="hu-HU"/>
        </w:rPr>
        <w:t xml:space="preserve">projektben részt vevő országok </w:t>
      </w:r>
      <w:r w:rsidR="002F766D">
        <w:rPr>
          <w:rFonts w:ascii="Book Antiqua" w:hAnsi="Book Antiqua" w:cstheme="majorHAnsi"/>
          <w:bCs/>
          <w:sz w:val="23"/>
          <w:szCs w:val="23"/>
          <w:lang w:val="hu-HU"/>
        </w:rPr>
        <w:t xml:space="preserve">zagytározókkal </w:t>
      </w:r>
      <w:r w:rsidRPr="00213F89">
        <w:rPr>
          <w:rFonts w:ascii="Book Antiqua" w:hAnsi="Book Antiqua" w:cstheme="majorHAnsi"/>
          <w:bCs/>
          <w:sz w:val="23"/>
          <w:szCs w:val="23"/>
          <w:lang w:val="hu-HU"/>
        </w:rPr>
        <w:t xml:space="preserve">kapcsolatos </w:t>
      </w:r>
      <w:r w:rsidRPr="00213F89">
        <w:rPr>
          <w:rFonts w:ascii="Book Antiqua" w:hAnsi="Book Antiqua" w:cstheme="majorHAnsi"/>
          <w:b/>
          <w:bCs/>
          <w:sz w:val="23"/>
          <w:szCs w:val="23"/>
          <w:lang w:val="hu-HU"/>
        </w:rPr>
        <w:t>felkészülési és katasztrófavédelmi politikáinak</w:t>
      </w:r>
      <w:r w:rsidR="007C1646" w:rsidRPr="00213F89">
        <w:rPr>
          <w:rFonts w:ascii="Book Antiqua" w:hAnsi="Book Antiqua" w:cstheme="majorHAnsi"/>
          <w:b/>
          <w:bCs/>
          <w:sz w:val="23"/>
          <w:szCs w:val="23"/>
          <w:lang w:val="hu-HU"/>
        </w:rPr>
        <w:t>, eljárásainak</w:t>
      </w:r>
      <w:r w:rsidRPr="00213F89">
        <w:rPr>
          <w:rFonts w:ascii="Book Antiqua" w:hAnsi="Book Antiqua" w:cstheme="majorHAnsi"/>
          <w:b/>
          <w:bCs/>
          <w:sz w:val="23"/>
          <w:szCs w:val="23"/>
          <w:lang w:val="hu-HU"/>
        </w:rPr>
        <w:t xml:space="preserve"> </w:t>
      </w:r>
      <w:r w:rsidR="00512722" w:rsidRPr="00213F89">
        <w:rPr>
          <w:rFonts w:ascii="Book Antiqua" w:hAnsi="Book Antiqua" w:cstheme="majorHAnsi"/>
          <w:b/>
          <w:bCs/>
          <w:sz w:val="23"/>
          <w:szCs w:val="23"/>
          <w:lang w:val="hu-HU"/>
        </w:rPr>
        <w:t>elemzése és összehangolása</w:t>
      </w:r>
      <w:r w:rsidRPr="00213F89">
        <w:rPr>
          <w:rFonts w:ascii="Book Antiqua" w:hAnsi="Book Antiqua" w:cstheme="majorHAnsi"/>
          <w:bCs/>
          <w:sz w:val="23"/>
          <w:szCs w:val="23"/>
          <w:lang w:val="hu-HU"/>
        </w:rPr>
        <w:t xml:space="preserve">. </w:t>
      </w:r>
      <w:r w:rsidR="00A13CB6" w:rsidRPr="00213F89">
        <w:rPr>
          <w:rFonts w:ascii="Book Antiqua" w:hAnsi="Book Antiqua" w:cstheme="majorHAnsi"/>
          <w:bCs/>
          <w:sz w:val="23"/>
          <w:szCs w:val="23"/>
          <w:lang w:val="hu-HU"/>
        </w:rPr>
        <w:t>Továbbá cél a n</w:t>
      </w:r>
      <w:r w:rsidR="00512722" w:rsidRPr="00213F89">
        <w:rPr>
          <w:rFonts w:ascii="Book Antiqua" w:hAnsi="Book Antiqua" w:cstheme="majorHAnsi"/>
          <w:bCs/>
          <w:sz w:val="23"/>
          <w:szCs w:val="23"/>
          <w:lang w:val="hu-HU"/>
        </w:rPr>
        <w:t>emzetközi</w:t>
      </w:r>
      <w:r w:rsidRPr="00213F89">
        <w:rPr>
          <w:rFonts w:ascii="Book Antiqua" w:hAnsi="Book Antiqua" w:cstheme="majorHAnsi"/>
          <w:bCs/>
          <w:sz w:val="23"/>
          <w:szCs w:val="23"/>
          <w:lang w:val="hu-HU"/>
        </w:rPr>
        <w:t xml:space="preserve"> kockázati térképek </w:t>
      </w:r>
      <w:r w:rsidR="00A13CB6" w:rsidRPr="00213F89">
        <w:rPr>
          <w:rFonts w:ascii="Book Antiqua" w:hAnsi="Book Antiqua" w:cstheme="majorHAnsi"/>
          <w:bCs/>
          <w:sz w:val="23"/>
          <w:szCs w:val="23"/>
          <w:lang w:val="hu-HU"/>
        </w:rPr>
        <w:t>és</w:t>
      </w:r>
      <w:r w:rsidRPr="00213F89">
        <w:rPr>
          <w:rFonts w:ascii="Book Antiqua" w:hAnsi="Book Antiqua" w:cstheme="majorHAnsi"/>
          <w:bCs/>
          <w:sz w:val="23"/>
          <w:szCs w:val="23"/>
          <w:lang w:val="hu-HU"/>
        </w:rPr>
        <w:t xml:space="preserve"> szakpolitikai ajánlások kidolgozása a </w:t>
      </w:r>
      <w:r w:rsidR="00A13CB6" w:rsidRPr="00213F89">
        <w:rPr>
          <w:rFonts w:ascii="Book Antiqua" w:hAnsi="Book Antiqua"/>
          <w:bCs/>
          <w:kern w:val="36"/>
          <w:sz w:val="23"/>
          <w:szCs w:val="23"/>
          <w:lang w:val="hu-HU"/>
        </w:rPr>
        <w:t>Duna-medence</w:t>
      </w:r>
      <w:r w:rsidRPr="00213F89">
        <w:rPr>
          <w:rFonts w:ascii="Book Antiqua" w:hAnsi="Book Antiqua" w:cstheme="majorHAnsi"/>
          <w:bCs/>
          <w:sz w:val="23"/>
          <w:szCs w:val="23"/>
          <w:lang w:val="hu-HU"/>
        </w:rPr>
        <w:t>, az ország és a helyi szintek vonatkozó stratégiáira</w:t>
      </w:r>
      <w:r w:rsidR="00A13CB6" w:rsidRPr="00213F89">
        <w:rPr>
          <w:rFonts w:ascii="Book Antiqua" w:hAnsi="Book Antiqua" w:cstheme="majorHAnsi"/>
          <w:bCs/>
          <w:sz w:val="23"/>
          <w:szCs w:val="23"/>
          <w:lang w:val="hu-HU"/>
        </w:rPr>
        <w:t xml:space="preserve"> és intézkedéseire vonatkozóan.</w:t>
      </w:r>
    </w:p>
    <w:p w:rsidR="00E25F17" w:rsidRPr="00213F89" w:rsidRDefault="00E25F17" w:rsidP="00F50121">
      <w:pPr>
        <w:pStyle w:val="Listaszerbekezds"/>
        <w:numPr>
          <w:ilvl w:val="0"/>
          <w:numId w:val="7"/>
        </w:numPr>
        <w:jc w:val="both"/>
        <w:rPr>
          <w:rFonts w:ascii="Book Antiqua" w:hAnsi="Book Antiqua" w:cstheme="majorHAnsi"/>
          <w:bCs/>
          <w:sz w:val="23"/>
          <w:szCs w:val="23"/>
          <w:lang w:val="hu-HU"/>
        </w:rPr>
      </w:pPr>
      <w:r w:rsidRPr="00213F89">
        <w:rPr>
          <w:rFonts w:ascii="Book Antiqua" w:hAnsi="Book Antiqua" w:cstheme="majorHAnsi"/>
          <w:bCs/>
          <w:sz w:val="23"/>
          <w:szCs w:val="23"/>
          <w:lang w:val="hu-HU"/>
        </w:rPr>
        <w:t xml:space="preserve">A </w:t>
      </w:r>
      <w:r w:rsidR="00F50121" w:rsidRPr="00213F89">
        <w:rPr>
          <w:rFonts w:ascii="Book Antiqua" w:hAnsi="Book Antiqua" w:cstheme="majorHAnsi"/>
          <w:bCs/>
          <w:sz w:val="23"/>
          <w:szCs w:val="23"/>
          <w:lang w:val="hu-HU"/>
        </w:rPr>
        <w:t>második</w:t>
      </w:r>
      <w:r w:rsidRPr="00213F89">
        <w:rPr>
          <w:rFonts w:ascii="Book Antiqua" w:hAnsi="Book Antiqua" w:cstheme="majorHAnsi"/>
          <w:bCs/>
          <w:sz w:val="23"/>
          <w:szCs w:val="23"/>
          <w:lang w:val="hu-HU"/>
        </w:rPr>
        <w:t xml:space="preserve"> célkitűzés </w:t>
      </w:r>
      <w:r w:rsidR="00FB73C0" w:rsidRPr="00213F89">
        <w:rPr>
          <w:rFonts w:ascii="Book Antiqua" w:hAnsi="Book Antiqua" w:cstheme="majorHAnsi"/>
          <w:bCs/>
          <w:sz w:val="23"/>
          <w:szCs w:val="23"/>
          <w:lang w:val="hu-HU"/>
        </w:rPr>
        <w:t>szerint cél</w:t>
      </w:r>
      <w:r w:rsidRPr="00213F89">
        <w:rPr>
          <w:rFonts w:ascii="Book Antiqua" w:hAnsi="Book Antiqua" w:cstheme="majorHAnsi"/>
          <w:bCs/>
          <w:sz w:val="23"/>
          <w:szCs w:val="23"/>
          <w:lang w:val="hu-HU"/>
        </w:rPr>
        <w:t xml:space="preserve"> a</w:t>
      </w:r>
      <w:r w:rsidR="00F50121" w:rsidRPr="00213F89">
        <w:rPr>
          <w:rFonts w:ascii="Book Antiqua" w:hAnsi="Book Antiqua" w:cstheme="majorHAnsi"/>
          <w:sz w:val="23"/>
          <w:szCs w:val="23"/>
          <w:lang w:val="hu-HU"/>
        </w:rPr>
        <w:t xml:space="preserve"> </w:t>
      </w:r>
      <w:r w:rsidR="00F50121" w:rsidRPr="00213F89">
        <w:rPr>
          <w:rFonts w:ascii="Book Antiqua" w:hAnsi="Book Antiqua" w:cstheme="majorHAnsi"/>
          <w:b/>
          <w:bCs/>
          <w:sz w:val="23"/>
          <w:szCs w:val="23"/>
          <w:lang w:val="hu-HU"/>
        </w:rPr>
        <w:t>gyakorlatorientált kapacitásépítés</w:t>
      </w:r>
      <w:r w:rsidR="00F50121" w:rsidRPr="00213F89">
        <w:rPr>
          <w:rFonts w:ascii="Book Antiqua" w:hAnsi="Book Antiqua" w:cstheme="majorHAnsi"/>
          <w:bCs/>
          <w:sz w:val="23"/>
          <w:szCs w:val="23"/>
          <w:lang w:val="hu-HU"/>
        </w:rPr>
        <w:t>, vagyis a</w:t>
      </w:r>
      <w:r w:rsidRPr="00213F89">
        <w:rPr>
          <w:rFonts w:ascii="Book Antiqua" w:hAnsi="Book Antiqua" w:cstheme="majorHAnsi"/>
          <w:bCs/>
          <w:sz w:val="23"/>
          <w:szCs w:val="23"/>
          <w:lang w:val="hu-HU"/>
        </w:rPr>
        <w:t xml:space="preserve"> katasztrófavédelmi kompetenciák, eljárások és kommunikáció fejlesztése a </w:t>
      </w:r>
      <w:r w:rsidR="00F50121" w:rsidRPr="00213F89">
        <w:rPr>
          <w:rFonts w:ascii="Book Antiqua" w:hAnsi="Book Antiqua" w:cstheme="majorHAnsi"/>
          <w:bCs/>
          <w:sz w:val="23"/>
          <w:szCs w:val="23"/>
          <w:lang w:val="hu-HU"/>
        </w:rPr>
        <w:t>partner</w:t>
      </w:r>
      <w:r w:rsidRPr="00213F89">
        <w:rPr>
          <w:rFonts w:ascii="Book Antiqua" w:hAnsi="Book Antiqua" w:cstheme="majorHAnsi"/>
          <w:bCs/>
          <w:sz w:val="23"/>
          <w:szCs w:val="23"/>
          <w:lang w:val="hu-HU"/>
        </w:rPr>
        <w:t xml:space="preserve">országokban és </w:t>
      </w:r>
      <w:r w:rsidR="00A7239A">
        <w:rPr>
          <w:rFonts w:ascii="Book Antiqua" w:hAnsi="Book Antiqua" w:cstheme="majorHAnsi"/>
          <w:bCs/>
          <w:sz w:val="23"/>
          <w:szCs w:val="23"/>
          <w:lang w:val="hu-HU"/>
        </w:rPr>
        <w:t>-</w:t>
      </w:r>
      <w:r w:rsidRPr="00213F89">
        <w:rPr>
          <w:rFonts w:ascii="Book Antiqua" w:hAnsi="Book Antiqua" w:cstheme="majorHAnsi"/>
          <w:bCs/>
          <w:sz w:val="23"/>
          <w:szCs w:val="23"/>
          <w:lang w:val="hu-HU"/>
        </w:rPr>
        <w:t xml:space="preserve">szervezetekben, a </w:t>
      </w:r>
      <w:r w:rsidR="00801AB0" w:rsidRPr="00213F89">
        <w:rPr>
          <w:rFonts w:ascii="Book Antiqua" w:hAnsi="Book Antiqua" w:cstheme="majorHAnsi"/>
          <w:bCs/>
          <w:sz w:val="23"/>
          <w:szCs w:val="23"/>
          <w:lang w:val="hu-HU"/>
        </w:rPr>
        <w:t>zagytározókhoz</w:t>
      </w:r>
      <w:r w:rsidR="00A13CB6" w:rsidRPr="00213F89">
        <w:rPr>
          <w:rFonts w:ascii="Book Antiqua" w:hAnsi="Book Antiqua" w:cstheme="majorHAnsi"/>
          <w:bCs/>
          <w:sz w:val="23"/>
          <w:szCs w:val="23"/>
          <w:lang w:val="hu-HU"/>
        </w:rPr>
        <w:t xml:space="preserve"> kapcsolódó veszélyekre és a </w:t>
      </w:r>
      <w:r w:rsidR="00F50121" w:rsidRPr="00213F89">
        <w:rPr>
          <w:rFonts w:ascii="Book Antiqua" w:hAnsi="Book Antiqua" w:cstheme="majorHAnsi"/>
          <w:bCs/>
          <w:sz w:val="23"/>
          <w:szCs w:val="23"/>
          <w:lang w:val="hu-HU"/>
        </w:rPr>
        <w:t>katasztró</w:t>
      </w:r>
      <w:r w:rsidR="00FB73C0" w:rsidRPr="00213F89">
        <w:rPr>
          <w:rFonts w:ascii="Book Antiqua" w:hAnsi="Book Antiqua" w:cstheme="majorHAnsi"/>
          <w:bCs/>
          <w:sz w:val="23"/>
          <w:szCs w:val="23"/>
          <w:lang w:val="hu-HU"/>
        </w:rPr>
        <w:t>fa</w:t>
      </w:r>
      <w:r w:rsidR="00A13CB6" w:rsidRPr="00213F89">
        <w:rPr>
          <w:rFonts w:ascii="Book Antiqua" w:hAnsi="Book Antiqua" w:cstheme="majorHAnsi"/>
          <w:bCs/>
          <w:sz w:val="23"/>
          <w:szCs w:val="23"/>
          <w:lang w:val="hu-HU"/>
        </w:rPr>
        <w:t>helyzetekre</w:t>
      </w:r>
      <w:r w:rsidRPr="00213F89">
        <w:rPr>
          <w:rFonts w:ascii="Book Antiqua" w:hAnsi="Book Antiqua" w:cstheme="majorHAnsi"/>
          <w:bCs/>
          <w:sz w:val="23"/>
          <w:szCs w:val="23"/>
          <w:lang w:val="hu-HU"/>
        </w:rPr>
        <w:t xml:space="preserve"> </w:t>
      </w:r>
      <w:r w:rsidR="00801AB0" w:rsidRPr="00213F89">
        <w:rPr>
          <w:rFonts w:ascii="Book Antiqua" w:hAnsi="Book Antiqua" w:cstheme="majorHAnsi"/>
          <w:bCs/>
          <w:sz w:val="23"/>
          <w:szCs w:val="23"/>
          <w:lang w:val="hu-HU"/>
        </w:rPr>
        <w:t xml:space="preserve">való felkészültség, továbbá </w:t>
      </w:r>
      <w:r w:rsidR="00F50121" w:rsidRPr="00213F89">
        <w:rPr>
          <w:rFonts w:ascii="Book Antiqua" w:hAnsi="Book Antiqua" w:cstheme="majorHAnsi"/>
          <w:bCs/>
          <w:sz w:val="23"/>
          <w:szCs w:val="23"/>
          <w:lang w:val="hu-HU"/>
        </w:rPr>
        <w:t>az arra való reagálás</w:t>
      </w:r>
      <w:r w:rsidRPr="00213F89">
        <w:rPr>
          <w:rFonts w:ascii="Book Antiqua" w:hAnsi="Book Antiqua" w:cstheme="majorHAnsi"/>
          <w:bCs/>
          <w:sz w:val="23"/>
          <w:szCs w:val="23"/>
          <w:lang w:val="hu-HU"/>
        </w:rPr>
        <w:t xml:space="preserve"> javítása érdekében. </w:t>
      </w:r>
      <w:r w:rsidR="00F50121" w:rsidRPr="00213F89">
        <w:rPr>
          <w:rFonts w:ascii="Book Antiqua" w:hAnsi="Book Antiqua" w:cstheme="majorHAnsi"/>
          <w:bCs/>
          <w:sz w:val="23"/>
          <w:szCs w:val="23"/>
          <w:lang w:val="hu-HU"/>
        </w:rPr>
        <w:t xml:space="preserve">A projekt keretében kidolgozásra kerül egy </w:t>
      </w:r>
      <w:r w:rsidRPr="00213F89">
        <w:rPr>
          <w:rFonts w:ascii="Book Antiqua" w:hAnsi="Book Antiqua" w:cstheme="majorHAnsi"/>
          <w:bCs/>
          <w:sz w:val="23"/>
          <w:szCs w:val="23"/>
          <w:lang w:val="hu-HU"/>
        </w:rPr>
        <w:t xml:space="preserve">képzési folyamat a felkészültség és </w:t>
      </w:r>
      <w:r w:rsidR="00F50121" w:rsidRPr="00213F89">
        <w:rPr>
          <w:rFonts w:ascii="Book Antiqua" w:hAnsi="Book Antiqua" w:cstheme="majorHAnsi"/>
          <w:bCs/>
          <w:sz w:val="23"/>
          <w:szCs w:val="23"/>
          <w:lang w:val="hu-HU"/>
        </w:rPr>
        <w:t xml:space="preserve">az </w:t>
      </w:r>
      <w:r w:rsidRPr="00213F89">
        <w:rPr>
          <w:rFonts w:ascii="Book Antiqua" w:hAnsi="Book Antiqua" w:cstheme="majorHAnsi"/>
          <w:bCs/>
          <w:sz w:val="23"/>
          <w:szCs w:val="23"/>
          <w:lang w:val="hu-HU"/>
        </w:rPr>
        <w:t xml:space="preserve">ellenálló képesség </w:t>
      </w:r>
      <w:r w:rsidR="00F50121" w:rsidRPr="00213F89">
        <w:rPr>
          <w:rFonts w:ascii="Book Antiqua" w:hAnsi="Book Antiqua" w:cstheme="majorHAnsi"/>
          <w:bCs/>
          <w:sz w:val="23"/>
          <w:szCs w:val="23"/>
          <w:lang w:val="hu-HU"/>
        </w:rPr>
        <w:t xml:space="preserve">javítása </w:t>
      </w:r>
      <w:r w:rsidR="00FB73C0" w:rsidRPr="00213F89">
        <w:rPr>
          <w:rFonts w:ascii="Book Antiqua" w:hAnsi="Book Antiqua" w:cstheme="majorHAnsi"/>
          <w:bCs/>
          <w:sz w:val="23"/>
          <w:szCs w:val="23"/>
          <w:lang w:val="hu-HU"/>
        </w:rPr>
        <w:t>céljából</w:t>
      </w:r>
      <w:r w:rsidR="00A7239A">
        <w:rPr>
          <w:rFonts w:ascii="Book Antiqua" w:hAnsi="Book Antiqua" w:cstheme="majorHAnsi"/>
          <w:bCs/>
          <w:sz w:val="23"/>
          <w:szCs w:val="23"/>
          <w:lang w:val="hu-HU"/>
        </w:rPr>
        <w:t>.</w:t>
      </w:r>
    </w:p>
    <w:p w:rsidR="00E25F17" w:rsidRPr="00213F89" w:rsidRDefault="00F50121" w:rsidP="00F50121">
      <w:pPr>
        <w:pStyle w:val="Listaszerbekezds"/>
        <w:numPr>
          <w:ilvl w:val="0"/>
          <w:numId w:val="7"/>
        </w:numPr>
        <w:jc w:val="both"/>
        <w:rPr>
          <w:rFonts w:ascii="Book Antiqua" w:hAnsi="Book Antiqua" w:cstheme="majorHAnsi"/>
          <w:bCs/>
          <w:sz w:val="23"/>
          <w:szCs w:val="23"/>
          <w:lang w:val="hu-HU"/>
        </w:rPr>
      </w:pPr>
      <w:r w:rsidRPr="00213F89">
        <w:rPr>
          <w:rFonts w:ascii="Book Antiqua" w:hAnsi="Book Antiqua" w:cstheme="majorHAnsi"/>
          <w:bCs/>
          <w:sz w:val="23"/>
          <w:szCs w:val="23"/>
          <w:lang w:val="hu-HU"/>
        </w:rPr>
        <w:t>A harmadik</w:t>
      </w:r>
      <w:r w:rsidR="00E25F17" w:rsidRPr="00213F89">
        <w:rPr>
          <w:rFonts w:ascii="Book Antiqua" w:hAnsi="Book Antiqua" w:cstheme="majorHAnsi"/>
          <w:bCs/>
          <w:sz w:val="23"/>
          <w:szCs w:val="23"/>
          <w:lang w:val="hu-HU"/>
        </w:rPr>
        <w:t xml:space="preserve"> célkitűzés a </w:t>
      </w:r>
      <w:r w:rsidR="002F766D">
        <w:rPr>
          <w:rFonts w:ascii="Book Antiqua" w:hAnsi="Book Antiqua" w:cstheme="majorHAnsi"/>
          <w:bCs/>
          <w:sz w:val="23"/>
          <w:szCs w:val="23"/>
          <w:lang w:val="hu-HU"/>
        </w:rPr>
        <w:t xml:space="preserve">zagytározókhoz </w:t>
      </w:r>
      <w:r w:rsidR="00E25F17" w:rsidRPr="00213F89">
        <w:rPr>
          <w:rFonts w:ascii="Book Antiqua" w:hAnsi="Book Antiqua" w:cstheme="majorHAnsi"/>
          <w:bCs/>
          <w:sz w:val="23"/>
          <w:szCs w:val="23"/>
          <w:lang w:val="hu-HU"/>
        </w:rPr>
        <w:t>kapcsolódó kockázatok csökkentését elősegítő folyamatfejlesztések és tec</w:t>
      </w:r>
      <w:r w:rsidR="00FB73C0" w:rsidRPr="00213F89">
        <w:rPr>
          <w:rFonts w:ascii="Book Antiqua" w:hAnsi="Book Antiqua" w:cstheme="majorHAnsi"/>
          <w:bCs/>
          <w:sz w:val="23"/>
          <w:szCs w:val="23"/>
          <w:lang w:val="hu-HU"/>
        </w:rPr>
        <w:t xml:space="preserve">hnológiai </w:t>
      </w:r>
      <w:r w:rsidR="00FB73C0" w:rsidRPr="00A7239A">
        <w:rPr>
          <w:rFonts w:ascii="Book Antiqua" w:hAnsi="Book Antiqua" w:cstheme="majorHAnsi"/>
          <w:b/>
          <w:bCs/>
          <w:sz w:val="23"/>
          <w:szCs w:val="23"/>
          <w:lang w:val="hu-HU"/>
        </w:rPr>
        <w:t>innovációk</w:t>
      </w:r>
      <w:r w:rsidR="00FB73C0" w:rsidRPr="00213F89">
        <w:rPr>
          <w:rFonts w:ascii="Book Antiqua" w:hAnsi="Book Antiqua" w:cstheme="majorHAnsi"/>
          <w:bCs/>
          <w:sz w:val="23"/>
          <w:szCs w:val="23"/>
          <w:lang w:val="hu-HU"/>
        </w:rPr>
        <w:t xml:space="preserve"> </w:t>
      </w:r>
      <w:r w:rsidR="00FB73C0" w:rsidRPr="00A7239A">
        <w:rPr>
          <w:rFonts w:ascii="Book Antiqua" w:hAnsi="Book Antiqua" w:cstheme="majorHAnsi"/>
          <w:b/>
          <w:bCs/>
          <w:sz w:val="23"/>
          <w:szCs w:val="23"/>
          <w:lang w:val="hu-HU"/>
        </w:rPr>
        <w:t>kidolgozását</w:t>
      </w:r>
      <w:r w:rsidR="00FB73C0" w:rsidRPr="00213F89">
        <w:rPr>
          <w:rFonts w:ascii="Book Antiqua" w:hAnsi="Book Antiqua" w:cstheme="majorHAnsi"/>
          <w:bCs/>
          <w:sz w:val="23"/>
          <w:szCs w:val="23"/>
          <w:lang w:val="hu-HU"/>
        </w:rPr>
        <w:t xml:space="preserve">, </w:t>
      </w:r>
      <w:r w:rsidR="00FB73C0" w:rsidRPr="00213F89">
        <w:rPr>
          <w:rFonts w:ascii="Book Antiqua" w:hAnsi="Book Antiqua" w:cstheme="majorHAnsi"/>
          <w:b/>
          <w:bCs/>
          <w:sz w:val="23"/>
          <w:szCs w:val="23"/>
          <w:lang w:val="hu-HU"/>
        </w:rPr>
        <w:t>tesztelését és átadását</w:t>
      </w:r>
      <w:r w:rsidR="00E25F17" w:rsidRPr="00213F89">
        <w:rPr>
          <w:rFonts w:ascii="Book Antiqua" w:hAnsi="Book Antiqua" w:cstheme="majorHAnsi"/>
          <w:bCs/>
          <w:sz w:val="23"/>
          <w:szCs w:val="23"/>
          <w:lang w:val="hu-HU"/>
        </w:rPr>
        <w:t>, valamint a projekt hosszú távú mult</w:t>
      </w:r>
      <w:r w:rsidR="00FB73C0" w:rsidRPr="00213F89">
        <w:rPr>
          <w:rFonts w:ascii="Book Antiqua" w:hAnsi="Book Antiqua" w:cstheme="majorHAnsi"/>
          <w:bCs/>
          <w:sz w:val="23"/>
          <w:szCs w:val="23"/>
          <w:lang w:val="hu-HU"/>
        </w:rPr>
        <w:t>iplikációs hatásainak támogatását célozza</w:t>
      </w:r>
      <w:r w:rsidR="00A7239A">
        <w:rPr>
          <w:rFonts w:ascii="Book Antiqua" w:hAnsi="Book Antiqua" w:cstheme="majorHAnsi"/>
          <w:bCs/>
          <w:sz w:val="23"/>
          <w:szCs w:val="23"/>
          <w:lang w:val="hu-HU"/>
        </w:rPr>
        <w:t>.</w:t>
      </w:r>
    </w:p>
    <w:p w:rsidR="00E25F17" w:rsidRPr="00213F89" w:rsidRDefault="00A7239A" w:rsidP="00FD5F50">
      <w:pPr>
        <w:jc w:val="both"/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</w:pPr>
      <w:r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A fenti célok </w:t>
      </w:r>
      <w:r w:rsidR="00FB73C0"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sikeres megvalósítása a projekt </w:t>
      </w:r>
      <w:proofErr w:type="spellStart"/>
      <w:r w:rsidR="00FB73C0"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lezárultát</w:t>
      </w:r>
      <w:proofErr w:type="spellEnd"/>
      <w:r w:rsidR="00FB73C0"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 követően mintául szo</w:t>
      </w:r>
      <w:r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lgálhat az illetékes szerveknek az esetleges </w:t>
      </w:r>
      <w:r w:rsidR="00FB73C0"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katasztrófahelyzet</w:t>
      </w:r>
      <w:r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ek</w:t>
      </w:r>
      <w:r w:rsidR="00FB73C0"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re </w:t>
      </w:r>
      <w:r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történő </w:t>
      </w:r>
      <w:r w:rsidR="00FB73C0"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megfelelő </w:t>
      </w:r>
      <w:r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reagáláshoz</w:t>
      </w:r>
      <w:r w:rsidR="00FB73C0"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.</w:t>
      </w:r>
    </w:p>
    <w:p w:rsidR="00FB73C0" w:rsidRPr="00213F89" w:rsidRDefault="00595B83" w:rsidP="002F766D">
      <w:pPr>
        <w:jc w:val="both"/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</w:pPr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A projek</w:t>
      </w:r>
      <w:r w:rsidR="00947173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t</w:t>
      </w:r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ben nagy hangsúlyt kap</w:t>
      </w:r>
      <w:r w:rsidR="00FD5F50"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 a több</w:t>
      </w:r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szintű együttműködés fontossága</w:t>
      </w:r>
      <w:r w:rsidR="00FD5F50"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, a kormányzati szereplők, köztük a hatóságok, az önkormányzatok, a katasztrófa esetén elsősegélyt </w:t>
      </w:r>
      <w:r w:rsidR="00FD5F50"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lastRenderedPageBreak/>
        <w:t>nyújtók és a tudományos élet</w:t>
      </w:r>
      <w:r w:rsidR="002F766D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 szereplői </w:t>
      </w:r>
      <w:r w:rsidR="00FD5F50"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közötti egy</w:t>
      </w:r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üttműködés. A </w:t>
      </w:r>
      <w:r w:rsidR="00FD5F50"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tudáscsere </w:t>
      </w:r>
      <w:r w:rsidR="002F766D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megvalósulásával</w:t>
      </w:r>
      <w:r w:rsidR="00FD5F50"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 </w:t>
      </w:r>
      <w:r w:rsidR="002F766D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– </w:t>
      </w:r>
      <w:r w:rsidR="00FD5F50"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képzések, </w:t>
      </w:r>
      <w:proofErr w:type="spellStart"/>
      <w:r w:rsidR="00FD5F50"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workshopok</w:t>
      </w:r>
      <w:proofErr w:type="spellEnd"/>
      <w:r w:rsidR="00FD5F50"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, konferenciák</w:t>
      </w:r>
      <w:r w:rsidR="002F766D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 és szakértői látogatások révén</w:t>
      </w:r>
      <w:r w:rsidR="00FD5F50"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 </w:t>
      </w:r>
      <w:r w:rsidR="002F766D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–</w:t>
      </w:r>
      <w:r w:rsidR="00FD5F50"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a projekt elősegíti a transznacionális együttműködést a </w:t>
      </w:r>
      <w:r w:rsidR="002F766D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zagytározókhoz </w:t>
      </w:r>
      <w:r w:rsidR="00FD5F50"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kapcsolódó</w:t>
      </w:r>
      <w:r w:rsidR="002F766D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 kockázatok kezelése érdekében.</w:t>
      </w:r>
    </w:p>
    <w:p w:rsidR="00FB73C0" w:rsidRPr="00213F89" w:rsidRDefault="00FB73C0" w:rsidP="00FB73C0">
      <w:pPr>
        <w:jc w:val="both"/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</w:pPr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A projekt </w:t>
      </w:r>
      <w:proofErr w:type="spellStart"/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lezártát</w:t>
      </w:r>
      <w:proofErr w:type="spellEnd"/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 követő </w:t>
      </w:r>
      <w:proofErr w:type="spellStart"/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disszeminác</w:t>
      </w:r>
      <w:r w:rsidR="00947173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i</w:t>
      </w:r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ós</w:t>
      </w:r>
      <w:proofErr w:type="spellEnd"/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 szakasz célja az eredmények, tapasztalatok megosztása, információcsere, országos és nemzetközi szinten a jó gyakorlatok továbbadása.</w:t>
      </w:r>
    </w:p>
    <w:p w:rsidR="00FB73C0" w:rsidRPr="00213F89" w:rsidRDefault="00FB73C0" w:rsidP="00FB73C0">
      <w:pPr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</w:pPr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 xml:space="preserve">A projektről további, folyamatosan frissülő információkat a következő honlapon találnak: </w:t>
      </w:r>
      <w:hyperlink r:id="rId5" w:history="1">
        <w:r w:rsidRPr="00213F89">
          <w:rPr>
            <w:rStyle w:val="Hiperhivatkozs"/>
            <w:rFonts w:ascii="Book Antiqua" w:eastAsia="Times New Roman" w:hAnsi="Book Antiqua" w:cs="Times New Roman"/>
            <w:bCs/>
            <w:kern w:val="36"/>
            <w:sz w:val="23"/>
            <w:szCs w:val="23"/>
            <w:lang w:val="hu-HU" w:eastAsia="en-GB"/>
          </w:rPr>
          <w:t>https://interreg-danube.eu/projects/safety4tmf</w:t>
        </w:r>
      </w:hyperlink>
      <w:r w:rsidRPr="00213F89">
        <w:rPr>
          <w:rFonts w:ascii="Book Antiqua" w:eastAsia="Times New Roman" w:hAnsi="Book Antiqua" w:cs="Times New Roman"/>
          <w:bCs/>
          <w:kern w:val="36"/>
          <w:sz w:val="23"/>
          <w:szCs w:val="23"/>
          <w:lang w:val="hu-HU" w:eastAsia="en-GB"/>
        </w:rPr>
        <w:t>.</w:t>
      </w:r>
    </w:p>
    <w:sectPr w:rsidR="00FB73C0" w:rsidRPr="00213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749F"/>
    <w:multiLevelType w:val="hybridMultilevel"/>
    <w:tmpl w:val="029EAC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DE177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C3D7E"/>
    <w:multiLevelType w:val="hybridMultilevel"/>
    <w:tmpl w:val="8D0453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94E73"/>
    <w:multiLevelType w:val="hybridMultilevel"/>
    <w:tmpl w:val="3356E630"/>
    <w:lvl w:ilvl="0" w:tplc="68E2288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6160F3D"/>
    <w:multiLevelType w:val="hybridMultilevel"/>
    <w:tmpl w:val="E4FC16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16738"/>
    <w:multiLevelType w:val="hybridMultilevel"/>
    <w:tmpl w:val="168E8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73A90"/>
    <w:multiLevelType w:val="hybridMultilevel"/>
    <w:tmpl w:val="B718B44A"/>
    <w:lvl w:ilvl="0" w:tplc="9E328BE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40403D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4391B"/>
    <w:multiLevelType w:val="hybridMultilevel"/>
    <w:tmpl w:val="DE90F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8C"/>
    <w:rsid w:val="0007358A"/>
    <w:rsid w:val="001B013D"/>
    <w:rsid w:val="001B065A"/>
    <w:rsid w:val="001B705D"/>
    <w:rsid w:val="00213F89"/>
    <w:rsid w:val="002F766D"/>
    <w:rsid w:val="00341926"/>
    <w:rsid w:val="003A1C94"/>
    <w:rsid w:val="003F79D4"/>
    <w:rsid w:val="004A660D"/>
    <w:rsid w:val="005101CA"/>
    <w:rsid w:val="00512722"/>
    <w:rsid w:val="00595B83"/>
    <w:rsid w:val="0064758C"/>
    <w:rsid w:val="007922ED"/>
    <w:rsid w:val="007A4892"/>
    <w:rsid w:val="007C1646"/>
    <w:rsid w:val="00801AB0"/>
    <w:rsid w:val="00824E34"/>
    <w:rsid w:val="0093485A"/>
    <w:rsid w:val="00947173"/>
    <w:rsid w:val="00A13CB6"/>
    <w:rsid w:val="00A16D6C"/>
    <w:rsid w:val="00A17A76"/>
    <w:rsid w:val="00A7239A"/>
    <w:rsid w:val="00AA79A6"/>
    <w:rsid w:val="00B31269"/>
    <w:rsid w:val="00B731F7"/>
    <w:rsid w:val="00BB4769"/>
    <w:rsid w:val="00C06793"/>
    <w:rsid w:val="00CC2FC8"/>
    <w:rsid w:val="00D370C1"/>
    <w:rsid w:val="00D43FF5"/>
    <w:rsid w:val="00E121CB"/>
    <w:rsid w:val="00E25F17"/>
    <w:rsid w:val="00F50121"/>
    <w:rsid w:val="00FB73C0"/>
    <w:rsid w:val="00FD5F50"/>
    <w:rsid w:val="00FE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C5558-E48F-46C5-8320-A87ECDE3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647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43F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4758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lead">
    <w:name w:val="lead"/>
    <w:basedOn w:val="Norml"/>
    <w:rsid w:val="0064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aszerbekezds">
    <w:name w:val="List Paragraph"/>
    <w:basedOn w:val="Norml"/>
    <w:uiPriority w:val="34"/>
    <w:qFormat/>
    <w:rsid w:val="0064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hivatkozs">
    <w:name w:val="Hyperlink"/>
    <w:basedOn w:val="Bekezdsalapbettpusa"/>
    <w:uiPriority w:val="99"/>
    <w:unhideWhenUsed/>
    <w:rsid w:val="0064758C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43F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FB73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0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reg-danube.eu/projects/safety4tm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6121</Characters>
  <Application>Microsoft Office Word</Application>
  <DocSecurity>4</DocSecurity>
  <Lines>51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Gólya Petra</dc:creator>
  <cp:keywords/>
  <dc:description/>
  <cp:lastModifiedBy>Tóth Erika</cp:lastModifiedBy>
  <cp:revision>2</cp:revision>
  <dcterms:created xsi:type="dcterms:W3CDTF">2024-06-24T07:03:00Z</dcterms:created>
  <dcterms:modified xsi:type="dcterms:W3CDTF">2024-06-24T07:03:00Z</dcterms:modified>
</cp:coreProperties>
</file>