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682C88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Biztonsági, Informatikai és Távközlési 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D471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jogi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Külgazdasági és Külügyminisztérium</w:t>
      </w:r>
      <w:r>
        <w:rPr>
          <w:rFonts w:ascii="Times New Roman" w:hAnsi="Times New Roman"/>
          <w:sz w:val="24"/>
          <w:szCs w:val="24"/>
        </w:rPr>
        <w:t xml:space="preserve"> (a továbbiakban: Minisztérium)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 w:rsidR="00682C88" w:rsidRPr="00682C88">
        <w:rPr>
          <w:rFonts w:ascii="Times New Roman" w:eastAsia="Times New Roman" w:hAnsi="Times New Roman"/>
          <w:bCs/>
          <w:sz w:val="24"/>
          <w:szCs w:val="24"/>
          <w:lang w:eastAsia="hu-HU"/>
        </w:rPr>
        <w:t>Biztonsági, Informatikai és Távközlési</w:t>
      </w:r>
      <w:r w:rsidR="00682C8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B168E1">
        <w:rPr>
          <w:rFonts w:ascii="Times New Roman" w:hAnsi="Times New Roman"/>
          <w:sz w:val="24"/>
          <w:szCs w:val="24"/>
        </w:rPr>
        <w:t>Főosztály</w:t>
      </w:r>
      <w:r w:rsidR="0017413B">
        <w:rPr>
          <w:rFonts w:ascii="Times New Roman" w:hAnsi="Times New Roman"/>
          <w:sz w:val="24"/>
          <w:szCs w:val="24"/>
        </w:rPr>
        <w:t xml:space="preserve">át </w:t>
      </w:r>
      <w:r>
        <w:rPr>
          <w:rFonts w:ascii="Times New Roman" w:hAnsi="Times New Roman"/>
          <w:sz w:val="24"/>
          <w:szCs w:val="24"/>
        </w:rPr>
        <w:t xml:space="preserve">érintő jogi </w:t>
      </w:r>
      <w:r w:rsidRPr="00B168E1">
        <w:rPr>
          <w:rFonts w:ascii="Times New Roman" w:hAnsi="Times New Roman"/>
          <w:sz w:val="24"/>
          <w:szCs w:val="24"/>
        </w:rPr>
        <w:t xml:space="preserve">feladatai ellátásában való </w:t>
      </w:r>
      <w:r>
        <w:rPr>
          <w:rFonts w:ascii="Times New Roman" w:hAnsi="Times New Roman"/>
          <w:sz w:val="24"/>
          <w:szCs w:val="24"/>
        </w:rPr>
        <w:t xml:space="preserve">jogi ügyintézői (jogi referensi) </w:t>
      </w:r>
      <w:r w:rsidRPr="00B168E1">
        <w:rPr>
          <w:rFonts w:ascii="Times New Roman" w:hAnsi="Times New Roman"/>
          <w:sz w:val="24"/>
          <w:szCs w:val="24"/>
        </w:rPr>
        <w:t>közreműködés az alábbiak szerint:</w:t>
      </w: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Default="004E1222" w:rsidP="004E12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02C1B" w:rsidRPr="00267C62">
        <w:rPr>
          <w:rFonts w:ascii="Times New Roman" w:hAnsi="Times New Roman"/>
          <w:sz w:val="24"/>
          <w:szCs w:val="24"/>
        </w:rPr>
        <w:t xml:space="preserve"> főosztály feladatkörét érintő jogszabályok,</w:t>
      </w:r>
      <w:r>
        <w:rPr>
          <w:rFonts w:ascii="Times New Roman" w:hAnsi="Times New Roman"/>
          <w:sz w:val="24"/>
          <w:szCs w:val="24"/>
        </w:rPr>
        <w:t xml:space="preserve"> előterjesztések,</w:t>
      </w:r>
      <w:r w:rsidR="00202C1B" w:rsidRPr="00267C62">
        <w:rPr>
          <w:rFonts w:ascii="Times New Roman" w:hAnsi="Times New Roman"/>
          <w:sz w:val="24"/>
          <w:szCs w:val="24"/>
        </w:rPr>
        <w:t xml:space="preserve"> belső utasítások</w:t>
      </w:r>
      <w:r w:rsidR="00202C1B">
        <w:rPr>
          <w:rFonts w:ascii="Times New Roman" w:hAnsi="Times New Roman"/>
          <w:sz w:val="24"/>
          <w:szCs w:val="24"/>
        </w:rPr>
        <w:t xml:space="preserve"> tervezeteinek, módosításainak előkészítése</w:t>
      </w:r>
      <w:r w:rsidR="00202C1B" w:rsidRPr="00267C62">
        <w:rPr>
          <w:rFonts w:ascii="Times New Roman" w:hAnsi="Times New Roman"/>
          <w:sz w:val="24"/>
          <w:szCs w:val="24"/>
        </w:rPr>
        <w:t>, koordináció más érintett szervezeti egységekkel;</w:t>
      </w:r>
    </w:p>
    <w:p w:rsidR="004E1222" w:rsidRPr="004E1222" w:rsidRDefault="004E1222" w:rsidP="004E1222">
      <w:pPr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222">
        <w:rPr>
          <w:rFonts w:ascii="Times New Roman" w:hAnsi="Times New Roman"/>
          <w:sz w:val="24"/>
          <w:szCs w:val="24"/>
        </w:rPr>
        <w:t>részvétel a Főosztály feladatköréhez kapcsolódó szerződéskötési folyamatban – előkészítés, szerződéstervezetek véleményezése, szükség esetén egyeztetése a partnerrel</w:t>
      </w:r>
      <w:r>
        <w:rPr>
          <w:rFonts w:ascii="Times New Roman" w:hAnsi="Times New Roman"/>
          <w:sz w:val="24"/>
          <w:szCs w:val="24"/>
        </w:rPr>
        <w:t>;</w:t>
      </w:r>
    </w:p>
    <w:p w:rsidR="004E1222" w:rsidRPr="004E1222" w:rsidRDefault="004E1222" w:rsidP="004E12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1222">
        <w:rPr>
          <w:rFonts w:ascii="Times New Roman" w:hAnsi="Times New Roman"/>
          <w:sz w:val="24"/>
          <w:szCs w:val="24"/>
        </w:rPr>
        <w:t>a Főosztály feladatkörébe tartozó jogi állásfoglalások készítése</w:t>
      </w:r>
      <w:r>
        <w:rPr>
          <w:rFonts w:ascii="Times New Roman" w:hAnsi="Times New Roman"/>
          <w:sz w:val="24"/>
          <w:szCs w:val="24"/>
        </w:rPr>
        <w:t>;</w:t>
      </w:r>
    </w:p>
    <w:p w:rsidR="004E1222" w:rsidRPr="004E1222" w:rsidRDefault="004E1222" w:rsidP="004E12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1222">
        <w:rPr>
          <w:rFonts w:ascii="Times New Roman" w:hAnsi="Times New Roman"/>
          <w:sz w:val="24"/>
          <w:szCs w:val="24"/>
        </w:rPr>
        <w:t>a Főosztály munkájának jogi támogatása a belföldi és külképviseleti biztonsággal, információ biztonsággal, biztonságtechnikai, informatikai, távközlési kérdésekkel kapcsolatos jogi jellegű kérdésekben, vélemény kialakítása, vezetői döntések előkészítése</w:t>
      </w:r>
      <w:r>
        <w:rPr>
          <w:rFonts w:ascii="Times New Roman" w:hAnsi="Times New Roman"/>
          <w:sz w:val="24"/>
          <w:szCs w:val="24"/>
        </w:rPr>
        <w:t>;</w:t>
      </w:r>
      <w:r w:rsidRPr="004E1222">
        <w:rPr>
          <w:rFonts w:ascii="Times New Roman" w:hAnsi="Times New Roman"/>
          <w:sz w:val="24"/>
          <w:szCs w:val="24"/>
        </w:rPr>
        <w:t xml:space="preserve"> </w:t>
      </w:r>
    </w:p>
    <w:p w:rsidR="004E1222" w:rsidRPr="004E1222" w:rsidRDefault="004E1222" w:rsidP="004E12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1222">
        <w:rPr>
          <w:rFonts w:ascii="Times New Roman" w:hAnsi="Times New Roman"/>
          <w:sz w:val="24"/>
          <w:szCs w:val="24"/>
        </w:rPr>
        <w:t>részvétel a Főosztály tevékenységéhez kapcsolódó folyamatok, belső szabályozók kialakításában, együttműködés a társfőosztályokkal</w:t>
      </w:r>
      <w:r>
        <w:rPr>
          <w:rFonts w:ascii="Times New Roman" w:hAnsi="Times New Roman"/>
          <w:sz w:val="24"/>
          <w:szCs w:val="24"/>
        </w:rPr>
        <w:t>;</w:t>
      </w:r>
    </w:p>
    <w:p w:rsidR="004E1222" w:rsidRPr="004E1222" w:rsidRDefault="004E1222" w:rsidP="004E1222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E1222">
        <w:rPr>
          <w:rFonts w:ascii="Times New Roman" w:hAnsi="Times New Roman"/>
          <w:sz w:val="24"/>
          <w:szCs w:val="24"/>
        </w:rPr>
        <w:t>közbeszerzésekben közreműködés, Digitális Kormányzati Ügynökséggel k</w:t>
      </w:r>
      <w:r>
        <w:rPr>
          <w:rFonts w:ascii="Times New Roman" w:hAnsi="Times New Roman"/>
          <w:sz w:val="24"/>
          <w:szCs w:val="24"/>
        </w:rPr>
        <w:t>apcsolatos eljárások támogatása;</w:t>
      </w:r>
    </w:p>
    <w:p w:rsidR="00202C1B" w:rsidRPr="00074626" w:rsidRDefault="004E1222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02C1B">
        <w:rPr>
          <w:rFonts w:ascii="Times New Roman" w:hAnsi="Times New Roman"/>
          <w:sz w:val="24"/>
          <w:szCs w:val="24"/>
        </w:rPr>
        <w:t xml:space="preserve">indazoknak </w:t>
      </w:r>
      <w:r w:rsidR="00202C1B" w:rsidRPr="00074626">
        <w:rPr>
          <w:rFonts w:ascii="Times New Roman" w:hAnsi="Times New Roman"/>
          <w:sz w:val="24"/>
          <w:szCs w:val="24"/>
        </w:rPr>
        <w:t xml:space="preserve">az eseti </w:t>
      </w:r>
      <w:r w:rsidR="00202C1B">
        <w:rPr>
          <w:rFonts w:ascii="Times New Roman" w:hAnsi="Times New Roman"/>
          <w:sz w:val="24"/>
          <w:szCs w:val="24"/>
        </w:rPr>
        <w:t>jogi, igazgatási feladatoknak az ellátása</w:t>
      </w:r>
      <w:r w:rsidR="00202C1B" w:rsidRPr="00074626">
        <w:rPr>
          <w:rFonts w:ascii="Times New Roman" w:hAnsi="Times New Roman"/>
          <w:sz w:val="24"/>
          <w:szCs w:val="24"/>
        </w:rPr>
        <w:t>, amelyek elvégzésére felettes</w:t>
      </w:r>
      <w:r w:rsidR="00202C1B">
        <w:rPr>
          <w:rFonts w:ascii="Times New Roman" w:hAnsi="Times New Roman"/>
          <w:sz w:val="24"/>
          <w:szCs w:val="24"/>
        </w:rPr>
        <w:t xml:space="preserve"> vezetőj</w:t>
      </w:r>
      <w:r w:rsidR="00202C1B" w:rsidRPr="00074626">
        <w:rPr>
          <w:rFonts w:ascii="Times New Roman" w:hAnsi="Times New Roman"/>
          <w:sz w:val="24"/>
          <w:szCs w:val="24"/>
        </w:rPr>
        <w:t>e utasítja</w:t>
      </w:r>
      <w:r w:rsidR="00202C1B">
        <w:rPr>
          <w:rFonts w:ascii="Times New Roman" w:hAnsi="Times New Roman"/>
          <w:sz w:val="24"/>
          <w:szCs w:val="24"/>
        </w:rPr>
        <w:t>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nyelvből legalább középfokú (B2) nyelvvizsga;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egyetemi, jogi végzettség.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A5652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minisztériumnál, egyéb központi kormányzati igazgatási szervnél jogi területen szerzett tapasztalat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szakvizsga;</w:t>
      </w:r>
    </w:p>
    <w:p w:rsidR="00202C1B" w:rsidRPr="004E1222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62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4E1222">
        <w:rPr>
          <w:rFonts w:ascii="Times New Roman" w:eastAsia="Times New Roman" w:hAnsi="Times New Roman"/>
          <w:sz w:val="24"/>
          <w:szCs w:val="24"/>
          <w:lang w:eastAsia="hu-HU"/>
        </w:rPr>
        <w:t>kormányzati igazgatásról szóló 2018. évi CXXV. törvény (Kit.), valamint a kapcsolódó egyéb (közszolgálati) jogi szabályok részletes ismerete, gyakorlati alkalmazási képessége;</w:t>
      </w:r>
    </w:p>
    <w:p w:rsidR="0089348E" w:rsidRPr="004E1222" w:rsidRDefault="0089348E" w:rsidP="0089348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222">
        <w:rPr>
          <w:rFonts w:ascii="Times New Roman" w:eastAsia="Times New Roman" w:hAnsi="Times New Roman"/>
          <w:sz w:val="24"/>
          <w:szCs w:val="24"/>
          <w:lang w:eastAsia="hu-HU"/>
        </w:rPr>
        <w:t>közbeszerzési/DKÜ/informatikai területet érintő tapasztalat;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CD42D8">
        <w:rPr>
          <w:rFonts w:ascii="Times New Roman" w:eastAsia="Times New Roman" w:hAnsi="Times New Roman"/>
          <w:sz w:val="24"/>
          <w:szCs w:val="24"/>
          <w:lang w:eastAsia="hu-HU"/>
        </w:rPr>
        <w:t xml:space="preserve">kockázatmentes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13F75" w:rsidRPr="00F21D36" w:rsidRDefault="00202C1B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Elvárt kompetenciák: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nagyfokú megbízhatóság és titoktartás, 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202C1B" w:rsidRPr="007A2DE6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 teljes szakmai életútját részletesen bemutató, folytatólagosan, pontosan kitöltött, fényképpel ellátott ún. közszolgálati típusú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Korm. rendelet 1. sz. melléklete szerint (letölthető: </w:t>
      </w:r>
      <w:hyperlink r:id="rId5" w:history="1">
        <w:r w:rsidR="009E4861" w:rsidRPr="007A2DE6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https://kkmprojektek.kormany.hu/admin/download/9/9a/13000/Kozszolgalati_oneletrajz_sablon.xlsx</w:t>
        </w:r>
      </w:hyperlink>
      <w:r w:rsidR="009E4861" w:rsidRPr="007A2DE6">
        <w:rPr>
          <w:rFonts w:ascii="Times New Roman" w:hAnsi="Times New Roman"/>
          <w:sz w:val="24"/>
          <w:szCs w:val="24"/>
        </w:rPr>
        <w:t xml:space="preserve"> </w:t>
      </w:r>
      <w:r w:rsidRPr="007A2DE6">
        <w:rPr>
          <w:rFonts w:ascii="Times New Roman" w:hAnsi="Times New Roman"/>
          <w:sz w:val="24"/>
          <w:szCs w:val="24"/>
        </w:rPr>
        <w:t>)</w:t>
      </w:r>
      <w:r w:rsidRPr="007A2DE6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202C1B" w:rsidRPr="007A2DE6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7A2DE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 (1.</w:t>
      </w:r>
      <w:r w:rsidR="007A2DE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sz.</w:t>
      </w:r>
      <w:bookmarkStart w:id="0" w:name="_GoBack"/>
      <w:bookmarkEnd w:id="0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melléklet</w:t>
      </w:r>
      <w:r w:rsid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="00BC1CE1" w:rsidRP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letölthető</w:t>
      </w:r>
      <w:r w:rsid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6" w:history="1">
        <w:r w:rsidR="00BC1CE1" w:rsidRPr="00F0126E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https://kkmprojektek.kormany.hu/admin/download/8/15/43000/Adatkezelesi_es_hozzajarulo_nyilatkozat_1_sz_melleklet.docx</w:t>
        </w:r>
      </w:hyperlink>
      <w:r w:rsidR="007A2DE6"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(scannelt) a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202C1B" w:rsidRPr="00B168E1" w:rsidRDefault="00202C1B" w:rsidP="009E486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="009E48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ld. </w:t>
      </w:r>
      <w:r w:rsid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sz. melléklet</w:t>
      </w:r>
      <w:r w:rsidR="00BC1C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</w:t>
      </w:r>
      <w:r w:rsidR="009E486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193BFC" w:rsidRPr="004E122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2024. </w:t>
      </w:r>
      <w:r w:rsidR="009E486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augusztus 20.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9E486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BITÁF </w:t>
      </w:r>
      <w:r w:rsidR="00193B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jogi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4E122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4E1222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4E122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 w:rsidRPr="004E1222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89348E" w:rsidRPr="004E1222">
        <w:rPr>
          <w:rFonts w:ascii="Times New Roman" w:eastAsia="Times New Roman" w:hAnsi="Times New Roman"/>
          <w:sz w:val="24"/>
          <w:szCs w:val="24"/>
          <w:lang w:eastAsia="hu-HU"/>
        </w:rPr>
        <w:t>szeptember 15.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40FA1"/>
    <w:multiLevelType w:val="multilevel"/>
    <w:tmpl w:val="A73C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26"/>
  </w:num>
  <w:num w:numId="5">
    <w:abstractNumId w:val="0"/>
  </w:num>
  <w:num w:numId="6">
    <w:abstractNumId w:val="19"/>
  </w:num>
  <w:num w:numId="7">
    <w:abstractNumId w:val="28"/>
  </w:num>
  <w:num w:numId="8">
    <w:abstractNumId w:val="18"/>
  </w:num>
  <w:num w:numId="9">
    <w:abstractNumId w:val="4"/>
  </w:num>
  <w:num w:numId="10">
    <w:abstractNumId w:val="12"/>
  </w:num>
  <w:num w:numId="11">
    <w:abstractNumId w:val="21"/>
  </w:num>
  <w:num w:numId="12">
    <w:abstractNumId w:val="6"/>
  </w:num>
  <w:num w:numId="13">
    <w:abstractNumId w:val="23"/>
  </w:num>
  <w:num w:numId="14">
    <w:abstractNumId w:val="29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4"/>
  </w:num>
  <w:num w:numId="22">
    <w:abstractNumId w:val="25"/>
  </w:num>
  <w:num w:numId="23">
    <w:abstractNumId w:val="16"/>
  </w:num>
  <w:num w:numId="24">
    <w:abstractNumId w:val="2"/>
  </w:num>
  <w:num w:numId="25">
    <w:abstractNumId w:val="27"/>
  </w:num>
  <w:num w:numId="26">
    <w:abstractNumId w:val="3"/>
  </w:num>
  <w:num w:numId="27">
    <w:abstractNumId w:val="20"/>
  </w:num>
  <w:num w:numId="28">
    <w:abstractNumId w:val="8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13BB5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7413B"/>
    <w:rsid w:val="00182E1D"/>
    <w:rsid w:val="00190EF7"/>
    <w:rsid w:val="00191860"/>
    <w:rsid w:val="00193BFC"/>
    <w:rsid w:val="001A330E"/>
    <w:rsid w:val="001C1B0E"/>
    <w:rsid w:val="001E215D"/>
    <w:rsid w:val="001E6DD9"/>
    <w:rsid w:val="00202C1B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1222"/>
    <w:rsid w:val="004E49CE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47F1"/>
    <w:rsid w:val="005D5827"/>
    <w:rsid w:val="005F172B"/>
    <w:rsid w:val="0063305A"/>
    <w:rsid w:val="0066327A"/>
    <w:rsid w:val="00667B9D"/>
    <w:rsid w:val="006710D2"/>
    <w:rsid w:val="00682C88"/>
    <w:rsid w:val="00683E8A"/>
    <w:rsid w:val="006A186B"/>
    <w:rsid w:val="006A6CC1"/>
    <w:rsid w:val="006B66A4"/>
    <w:rsid w:val="006C6721"/>
    <w:rsid w:val="006D148F"/>
    <w:rsid w:val="006D60CF"/>
    <w:rsid w:val="006E6A1F"/>
    <w:rsid w:val="0070297A"/>
    <w:rsid w:val="00735418"/>
    <w:rsid w:val="007404C8"/>
    <w:rsid w:val="0074754C"/>
    <w:rsid w:val="007A2DE6"/>
    <w:rsid w:val="007A7639"/>
    <w:rsid w:val="00803622"/>
    <w:rsid w:val="00803DDA"/>
    <w:rsid w:val="008166F1"/>
    <w:rsid w:val="008236FF"/>
    <w:rsid w:val="0083709E"/>
    <w:rsid w:val="0087289B"/>
    <w:rsid w:val="008746A9"/>
    <w:rsid w:val="0089348E"/>
    <w:rsid w:val="008A5EAE"/>
    <w:rsid w:val="008B2402"/>
    <w:rsid w:val="008F7DA4"/>
    <w:rsid w:val="00907CD7"/>
    <w:rsid w:val="00921E67"/>
    <w:rsid w:val="00925256"/>
    <w:rsid w:val="00934EE5"/>
    <w:rsid w:val="00937667"/>
    <w:rsid w:val="00945399"/>
    <w:rsid w:val="009704B9"/>
    <w:rsid w:val="00971BD6"/>
    <w:rsid w:val="00986BF7"/>
    <w:rsid w:val="009E4861"/>
    <w:rsid w:val="009F4D89"/>
    <w:rsid w:val="00A044E6"/>
    <w:rsid w:val="00A6091D"/>
    <w:rsid w:val="00A62CB5"/>
    <w:rsid w:val="00A71EAD"/>
    <w:rsid w:val="00A8419C"/>
    <w:rsid w:val="00A949BE"/>
    <w:rsid w:val="00A94B93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1CE1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42D8"/>
    <w:rsid w:val="00CF0058"/>
    <w:rsid w:val="00CF21F5"/>
    <w:rsid w:val="00CF3CE4"/>
    <w:rsid w:val="00CF759A"/>
    <w:rsid w:val="00D24AA0"/>
    <w:rsid w:val="00D3527F"/>
    <w:rsid w:val="00D4716C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C0FBF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DB0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CD4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2964</Words>
  <Characters>20453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5</cp:revision>
  <cp:lastPrinted>2021-12-22T13:01:00Z</cp:lastPrinted>
  <dcterms:created xsi:type="dcterms:W3CDTF">2024-07-31T11:35:00Z</dcterms:created>
  <dcterms:modified xsi:type="dcterms:W3CDTF">2024-08-01T12:35:00Z</dcterms:modified>
</cp:coreProperties>
</file>