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CC" w:rsidRPr="00AC3A3A" w:rsidRDefault="00AC3A3A" w:rsidP="00BA20C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Az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Agrárminiszter </w:t>
      </w:r>
    </w:p>
    <w:p w:rsidR="00BA20CC" w:rsidRPr="00AC3A3A" w:rsidRDefault="00BA20CC" w:rsidP="00BA2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        </w:t>
      </w:r>
    </w:p>
    <w:p w:rsidR="00BA20CC" w:rsidRPr="00AC3A3A" w:rsidRDefault="00BA20CC" w:rsidP="00BA2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gramStart"/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pályázatot</w:t>
      </w:r>
      <w:proofErr w:type="gramEnd"/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hirdet</w:t>
      </w:r>
    </w:p>
    <w:p w:rsidR="00BA20CC" w:rsidRPr="00AC3A3A" w:rsidRDefault="00AC3A3A" w:rsidP="00BA20C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spellStart"/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Agrárszakképző</w:t>
      </w:r>
      <w:proofErr w:type="spellEnd"/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 Centrumok</w:t>
      </w:r>
      <w:r w:rsidR="00BD6604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ban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fő</w:t>
      </w:r>
      <w:r w:rsidR="00BA20CC"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igazgató</w:t>
      </w:r>
      <w:r w:rsidR="00750BDD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i</w:t>
      </w:r>
      <w:r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 xml:space="preserve"> munkakör</w:t>
      </w:r>
      <w:r w:rsidR="00BD6604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ö</w:t>
      </w:r>
      <w:r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 xml:space="preserve">k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(magasabb vezető) </w:t>
      </w:r>
    </w:p>
    <w:p w:rsidR="00BA20CC" w:rsidRPr="00AC3A3A" w:rsidRDefault="00BA20CC" w:rsidP="00BA20C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gramStart"/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be</w:t>
      </w:r>
      <w:r w:rsidR="00AC3A3A"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töltésére</w:t>
      </w:r>
      <w:proofErr w:type="gramEnd"/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 xml:space="preserve">. </w:t>
      </w:r>
    </w:p>
    <w:p w:rsidR="00AC3A3A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 </w:t>
      </w:r>
      <w:r w:rsidR="00AC3A3A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munka</w:t>
      </w: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viszony időtartama:</w:t>
      </w:r>
    </w:p>
    <w:p w:rsidR="00BA20CC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2020. év július hó 1. napjától – 2021. év június 30. napjáig tartó (1 év) </w:t>
      </w:r>
      <w:r w:rsidR="00BA20CC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határoz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ott idő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                        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Foglalkoztatás jellege: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Teljes munkaidő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munkavégzés helye:</w:t>
      </w:r>
    </w:p>
    <w:p w:rsidR="00BA20CC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Budapest, Miskolc, Hajdúböszörmény, Kiskunfélegyháza, Szekszárd, Sopron</w:t>
      </w:r>
    </w:p>
    <w:p w:rsidR="00BA20CC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beosztáshoz tartozó, illetve a vezetői megbízással járó lényeges feladatok:</w:t>
      </w:r>
    </w:p>
    <w:p w:rsidR="002062F8" w:rsidRDefault="002062F8" w:rsidP="002062F8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agrárszakképzési centrum működtetése, a tevékenységi körébe tartozó feladatok ellátása </w:t>
      </w:r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szakképzésről szóló 2019. évi LXXX. törvény (a továbbiakban: </w:t>
      </w:r>
      <w:proofErr w:type="spellStart"/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Szkt</w:t>
      </w:r>
      <w:proofErr w:type="spellEnd"/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.), </w:t>
      </w:r>
      <w:r w:rsidR="005C73E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szakképzésről szóló törvény végrehajtásáról szóló </w:t>
      </w:r>
      <w:r w:rsidR="00A870C9">
        <w:rPr>
          <w:rFonts w:ascii="Times New Roman" w:eastAsia="Times New Roman" w:hAnsi="Times New Roman" w:cs="Times New Roman"/>
          <w:sz w:val="21"/>
          <w:szCs w:val="21"/>
          <w:lang w:eastAsia="hu-HU"/>
        </w:rPr>
        <w:t>12/2</w:t>
      </w:r>
      <w:r w:rsidR="005C73E8" w:rsidRPr="00A870C9">
        <w:rPr>
          <w:rFonts w:ascii="Times New Roman" w:eastAsia="Times New Roman" w:hAnsi="Times New Roman" w:cs="Times New Roman"/>
          <w:sz w:val="21"/>
          <w:szCs w:val="21"/>
          <w:lang w:eastAsia="hu-HU"/>
        </w:rPr>
        <w:t>020. (</w:t>
      </w:r>
      <w:r w:rsidR="00A870C9">
        <w:rPr>
          <w:rFonts w:ascii="Times New Roman" w:eastAsia="Times New Roman" w:hAnsi="Times New Roman" w:cs="Times New Roman"/>
          <w:sz w:val="21"/>
          <w:szCs w:val="21"/>
          <w:lang w:eastAsia="hu-HU"/>
        </w:rPr>
        <w:t>II. 7.)</w:t>
      </w:r>
      <w:r w:rsidR="005C73E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Korm. rendelet (a továbbiakban: </w:t>
      </w:r>
      <w:proofErr w:type="spellStart"/>
      <w:r w:rsidR="005C73E8">
        <w:rPr>
          <w:rFonts w:ascii="Times New Roman" w:eastAsia="Times New Roman" w:hAnsi="Times New Roman" w:cs="Times New Roman"/>
          <w:sz w:val="21"/>
          <w:szCs w:val="21"/>
          <w:lang w:eastAsia="hu-HU"/>
        </w:rPr>
        <w:t>Szkr</w:t>
      </w:r>
      <w:proofErr w:type="spellEnd"/>
      <w:r w:rsidR="005C73E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.),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 nemzeti</w:t>
      </w:r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köznevelésről szóló 2011. évi CXC. törvény (a továbbiakban: </w:t>
      </w:r>
      <w:proofErr w:type="spellStart"/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Nkt</w:t>
      </w:r>
      <w:proofErr w:type="spellEnd"/>
      <w:r w:rsid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.), valamint az államháztartásról szóló 2011. évi CXCV. törvényben és az államháztartásról szóló törvény végrehajtásáról szóló 368/2011. (XII. 31.) Korm. rendeletben foglaltak szerint,</w:t>
      </w:r>
    </w:p>
    <w:p w:rsidR="00BD6604" w:rsidRDefault="007C4ED0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agrárszakképzési centrumokban folyó </w:t>
      </w:r>
      <w:r w:rsidR="00BD6604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agrárszakképzési alapfeladatok megtervezése, végrehajtásának ellenőrzése, értékelése,</w:t>
      </w:r>
    </w:p>
    <w:p w:rsidR="00BD6604" w:rsidRDefault="00BD6604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agrárszakképzési centrumhoz tartozó intézmények igazgatói tevékenységének irányítása,</w:t>
      </w:r>
    </w:p>
    <w:p w:rsidR="007C4ED0" w:rsidRDefault="007C4ED0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munkáltató jogkör gyakorlása az agrárszakképzési centrum vezetői állású munkavállalói tekintetében, valamint munkájuk összehangolása,</w:t>
      </w:r>
    </w:p>
    <w:p w:rsidR="007C4ED0" w:rsidRDefault="007C4ED0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agrárszakképzési centrum belső szabályzatainak elkészítése, az adatkezelés és az adattovábbítás belső rendjének meghatározása,</w:t>
      </w:r>
    </w:p>
    <w:p w:rsidR="007C4ED0" w:rsidRPr="007C4ED0" w:rsidRDefault="007C4ED0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C4ED0"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agrárszakképzési centrum szakmai programjának, szervezeti és működési szabályzatának, házirendjének – a kancellár egyetértésével történő – jóváhagyása,</w:t>
      </w:r>
    </w:p>
    <w:p w:rsidR="00FA6624" w:rsidRDefault="00FA6624" w:rsidP="00FA662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centrumban folyó </w:t>
      </w:r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széles körű szakmai, pedagógiai, agrárgazdasági munka irányítás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a,</w:t>
      </w:r>
    </w:p>
    <w:p w:rsidR="00FA6624" w:rsidRDefault="00FA6624" w:rsidP="00FA662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aktív szerepvállalás az agrárszakképzés iskolai rendszerű oktatásában, a felnőttoktatásban és a felnőttképzésben, valamint eredményes szakmai együttműködés a térség gazdasági, társadalmi és szakmai szereplőivel,</w:t>
      </w:r>
    </w:p>
    <w:p w:rsidR="00FA6624" w:rsidRDefault="00FA6624" w:rsidP="00FA662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pályaorientációs tevékenység, a „Dobbantó” program és a műhelyiskola </w:t>
      </w:r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működési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feltételeinek megteremtése</w:t>
      </w:r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, azok üzemeltetése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FA6624" w:rsidRDefault="00FA6624" w:rsidP="00FA662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térség munkaerő-piaci igényeinek folyamatos monitorozása, ezzel összefüggésben javaslattétel az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centrum képzési szerkezetének átalakítására,</w:t>
      </w:r>
    </w:p>
    <w:p w:rsidR="00261112" w:rsidRDefault="00261112" w:rsidP="00FA662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k</w:t>
      </w:r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apcsolat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tartás </w:t>
      </w:r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agrárminiszter irányítása</w:t>
      </w:r>
      <w:r w:rsidR="007C4ED0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illetve felügyelete alá tartozó </w:t>
      </w:r>
      <w:proofErr w:type="spellStart"/>
      <w:r w:rsidR="007C4ED0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</w:t>
      </w:r>
      <w:proofErr w:type="spellEnd"/>
      <w:r w:rsidR="007C4ED0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intézményekkel, egyéb háttérintézményekkel, a helyi önkormányzattal, tankerülettel, helyi </w:t>
      </w:r>
      <w:proofErr w:type="gramStart"/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</w:t>
      </w:r>
      <w:proofErr w:type="gramEnd"/>
      <w:r w:rsidR="00BA20CC"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érdekvédelmi szerveze</w:t>
      </w:r>
      <w:r w:rsidR="00BD6604">
        <w:rPr>
          <w:rFonts w:ascii="Times New Roman" w:eastAsia="Times New Roman" w:hAnsi="Times New Roman" w:cs="Times New Roman"/>
          <w:sz w:val="21"/>
          <w:szCs w:val="21"/>
          <w:lang w:eastAsia="hu-HU"/>
        </w:rPr>
        <w:t>tekkel és gazdasági kamarákkal,</w:t>
      </w:r>
    </w:p>
    <w:p w:rsidR="00BD6604" w:rsidRDefault="00BD6604" w:rsidP="00BD6604">
      <w:pPr>
        <w:pStyle w:val="Listaszerbekezds"/>
        <w:numPr>
          <w:ilvl w:val="0"/>
          <w:numId w:val="4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lastRenderedPageBreak/>
        <w:t>a főigazgató f</w:t>
      </w:r>
      <w:r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elel az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centrum</w:t>
      </w:r>
      <w:r w:rsidRPr="00FA66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szak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szerű és törvényes működéséért.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Illetmény és juttatások: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munkabér megálla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pítására 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munka törvénykönyvéről szóló 2012. évi I. törvény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rendelkezései az irányadók. 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    </w:t>
      </w:r>
    </w:p>
    <w:p w:rsidR="00BA20CC" w:rsidRDefault="00BA20CC" w:rsidP="00BA20C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Pályázati feltételek: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magyar állampolgárság,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cselekvőképesség,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büntetlen előélet,</w:t>
      </w:r>
    </w:p>
    <w:p w:rsidR="00EF5E24" w:rsidRPr="00EF5E24" w:rsidRDefault="00EF5E24" w:rsidP="00EE7B7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</w:t>
      </w:r>
      <w:proofErr w:type="spellStart"/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Nkt</w:t>
      </w:r>
      <w:proofErr w:type="spellEnd"/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szerint pedagógus munkakör betöltésére jogosító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felsőfokú végzetts</w:t>
      </w: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ég,</w:t>
      </w:r>
    </w:p>
    <w:p w:rsidR="00EF5E24" w:rsidRPr="00EF5E24" w:rsidRDefault="00EF5E24" w:rsidP="00EE7B7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pedagógus szakvizsga keretében szerzett intézményvezetői szakképzettség,</w:t>
      </w:r>
    </w:p>
    <w:p w:rsidR="00EF5E24" w:rsidRPr="00EF5E24" w:rsidRDefault="00EF5E24" w:rsidP="00EE7B7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legalább </w:t>
      </w:r>
      <w:r w:rsidR="007C4ED0">
        <w:rPr>
          <w:rFonts w:ascii="Times New Roman" w:eastAsia="Times New Roman" w:hAnsi="Times New Roman" w:cs="Times New Roman"/>
          <w:sz w:val="21"/>
          <w:szCs w:val="21"/>
          <w:lang w:eastAsia="hu-HU"/>
        </w:rPr>
        <w:t>5</w:t>
      </w: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év pedagógus munkakörben vagy heti tíz tanóra vagy foglalkozás megtartására vonatkozó óraadói megbízás ellátása során szerzett szakmai gyakorlat,</w:t>
      </w:r>
    </w:p>
    <w:p w:rsidR="007C4ED0" w:rsidRDefault="00EF5E24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legalább hároméves köznevelési vagy szakképzési vezetői gyakorlat, </w:t>
      </w:r>
    </w:p>
    <w:p w:rsidR="00EF5E24" w:rsidRDefault="00EF5E24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legalább hároméves köznevelési intézményfenntartói vagy szakképző intézményfenntartói tapasztalat vagy köznevelési igazgatási, szakképzési igazgatási vagy közigazgatási tapasztalat,</w:t>
      </w:r>
    </w:p>
    <w:p w:rsidR="00261112" w:rsidRPr="00EF5E24" w:rsidRDefault="00EF5E24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v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agyonnyilatkozat-téte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i köteleze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ttség teljesítésének vállalása.</w:t>
      </w: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munkakör betöltéséhez szükséges kompetenciák:</w:t>
      </w:r>
    </w:p>
    <w:p w:rsidR="00750BDD" w:rsidRP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vezetői menedzsment készség,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kiváló szervező- és kommunikációs készség,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elemzőkészség,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lojalitás,</w:t>
      </w:r>
    </w:p>
    <w:p w:rsidR="000B38F1" w:rsidRDefault="000B38F1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terhelhetőség,</w:t>
      </w:r>
    </w:p>
    <w:p w:rsidR="00750BDD" w:rsidRP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gyors, pontos munkavégzés.</w:t>
      </w: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EF5E24" w:rsidRPr="00750BDD" w:rsidRDefault="00EF5E24" w:rsidP="00EF5E2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elbírálásánál előnyt jelent:</w:t>
      </w:r>
    </w:p>
    <w:p w:rsidR="00EF5E24" w:rsidRDefault="00EF5E24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agrár-szakmai szervezet munkájában szerzett vezetői tapasztalat,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agrárgazdasági területen szerzett gyakorlati tapasztalat,</w:t>
      </w:r>
    </w:p>
    <w:p w:rsidR="00845842" w:rsidRDefault="007C4ED0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országos 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vagy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regionális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pályázatok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és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projektek kezelésében szerzett jártasság,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 területére vonatkozó nemzetközi kapcsolatrendszerben való közreműködés,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szervezetfejlesztésben, nevelési-oktatási intézmény alapításában szerzett tapasztalat,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felsőfokú gazdasági vagy vidékfejlesztő végzettség,</w:t>
      </w:r>
    </w:p>
    <w:p w:rsidR="00F724C7" w:rsidRPr="000B38F1" w:rsidRDefault="00F724C7" w:rsidP="00F724C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0B38F1">
        <w:rPr>
          <w:rFonts w:ascii="Times New Roman" w:eastAsia="Times New Roman" w:hAnsi="Times New Roman" w:cs="Times New Roman"/>
          <w:sz w:val="21"/>
          <w:szCs w:val="21"/>
          <w:lang w:eastAsia="hu-HU"/>
        </w:rPr>
        <w:t>felhasználó</w:t>
      </w:r>
      <w:r w:rsidR="000B38F1" w:rsidRPr="000B38F1">
        <w:rPr>
          <w:rFonts w:ascii="Times New Roman" w:eastAsia="Times New Roman" w:hAnsi="Times New Roman" w:cs="Times New Roman"/>
          <w:sz w:val="21"/>
          <w:szCs w:val="21"/>
          <w:lang w:eastAsia="hu-HU"/>
        </w:rPr>
        <w:t>i szintű informatikai ismeretek.</w:t>
      </w:r>
    </w:p>
    <w:p w:rsidR="00750BDD" w:rsidRDefault="00BA20CC" w:rsidP="00750BDD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pályázat részeként benyújtandó iratok, igazolások: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Részletes életutat bemutató szakmai önéletrajz, az</w:t>
      </w:r>
      <w:r w:rsidR="0042525C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eddigi munkahelyek, munkakörök</w:t>
      </w:r>
      <w:r w:rsidR="00284CE2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feltüntetésével, az eddigi szakmai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munka részletes ismertetésével,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Iskolai végzettséget, szakképzettséget és egy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éb végzettséget igazoló iratok,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pályázó </w:t>
      </w: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legalább 5 éves szakmai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gyakorlatát </w:t>
      </w:r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és legalább 3 éves vezetői gyakorlatát vagy intézményfenntartói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köznevelési igazgatási, szakképzési igazgatási vagy közigazgatási tapasztalatát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igazoló dokumentum (munkáltatói igaz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olás, munkakör megnevezésével),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Amennyiben a szakmai gyakorlatát óraadói megbízás ellátásával igazolja, az arról szóló igazoló d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okumentum,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megpályázott </w:t>
      </w:r>
      <w:proofErr w:type="spellStart"/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</w:t>
      </w:r>
      <w:proofErr w:type="spellEnd"/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Centrum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vezetésére vonatkozó legalább 5 éves 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szakmai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program; 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90 napnál nem régebbi keltezésű hatósági bizonyítvány a büntetlen előélet igazolására, valamint annak igazolására, hogy nem áll olyan foglalkozástól való eltiltás hatálya alatt, amely a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munka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viszony létesítését nem teszi lehetővé vagy nyilatkozat arról, hogy a pályázat pozitív elbírálása esetén az erkölcsi bizonyítványt a megbízás napjáig a pályázó eredetben bemutatja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lastRenderedPageBreak/>
        <w:t xml:space="preserve">Nyilatkozat, amelyben vállalja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fő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igazgatóvá történő megbízása esetén az egyes vagyonnyilatkozat-tételi kötelezettségekről szóló 2007. évi CLII. törvény szerinti vagyonnyil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atkozat-tételi kötelezettséget,</w:t>
      </w:r>
    </w:p>
    <w:p w:rsidR="00BA20CC" w:rsidRP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Nyilatkozat, amelyben hozzájárul a pályázati anyagában foglalt személyes adatainak a pályázati eljárással összefüg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gésben szükséges kezeléséhez.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BA20CC" w:rsidP="00B837E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 betölthetőségének időpontja:</w:t>
      </w:r>
    </w:p>
    <w:p w:rsidR="0061101E" w:rsidRPr="00AC3A3A" w:rsidRDefault="002D34C1" w:rsidP="0061101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hAnsi="Times New Roman" w:cs="Times New Roman"/>
          <w:sz w:val="21"/>
          <w:szCs w:val="21"/>
        </w:rPr>
        <w:t xml:space="preserve">A beosztás </w:t>
      </w:r>
      <w:r w:rsidR="00C01739">
        <w:rPr>
          <w:rFonts w:ascii="Times New Roman" w:hAnsi="Times New Roman" w:cs="Times New Roman"/>
          <w:sz w:val="21"/>
          <w:szCs w:val="21"/>
        </w:rPr>
        <w:t xml:space="preserve">2020. július 1. napjáról </w:t>
      </w:r>
      <w:r w:rsidRPr="00AC3A3A">
        <w:rPr>
          <w:rFonts w:ascii="Times New Roman" w:hAnsi="Times New Roman" w:cs="Times New Roman"/>
          <w:sz w:val="21"/>
          <w:szCs w:val="21"/>
        </w:rPr>
        <w:t>tölthető</w:t>
      </w:r>
      <w:r w:rsidR="00C01739">
        <w:rPr>
          <w:rFonts w:ascii="Times New Roman" w:hAnsi="Times New Roman" w:cs="Times New Roman"/>
          <w:sz w:val="21"/>
          <w:szCs w:val="21"/>
        </w:rPr>
        <w:t xml:space="preserve"> be</w:t>
      </w:r>
      <w:r w:rsidRPr="00AC3A3A">
        <w:rPr>
          <w:rFonts w:ascii="Times New Roman" w:hAnsi="Times New Roman" w:cs="Times New Roman"/>
          <w:sz w:val="21"/>
          <w:szCs w:val="21"/>
        </w:rPr>
        <w:t>.</w:t>
      </w:r>
    </w:p>
    <w:p w:rsidR="00BA20CC" w:rsidRPr="00AC3A3A" w:rsidRDefault="00BA20CC" w:rsidP="00BA20C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benyújtásának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20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144930">
        <w:rPr>
          <w:rFonts w:ascii="Times New Roman" w:eastAsia="Times New Roman" w:hAnsi="Times New Roman" w:cs="Times New Roman"/>
          <w:sz w:val="21"/>
          <w:szCs w:val="21"/>
          <w:lang w:eastAsia="hu-HU"/>
        </w:rPr>
        <w:t>. március 31.</w:t>
      </w:r>
    </w:p>
    <w:p w:rsidR="00F2218B" w:rsidRPr="00AC3A3A" w:rsidRDefault="00F2218B" w:rsidP="00F2218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pályázati kiírással kapcsolatosan további információt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Soós Beatrix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az Agrárszakképzési Főosztály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fő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osztályvezetője,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délelőtt 8 és 11 óra közöt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 nyújt, a +36 (1)-795-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9193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telefonszámon.</w:t>
      </w:r>
    </w:p>
    <w:p w:rsidR="00C01739" w:rsidRDefault="00BA20CC" w:rsidP="00C0173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A 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pályázatok benyújtásának módja:</w:t>
      </w:r>
    </w:p>
    <w:p w:rsidR="00BA20CC" w:rsidRPr="00845842" w:rsidRDefault="00DF2227" w:rsidP="0084584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Elektro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nikus úton "SZIF/</w:t>
      </w:r>
      <w:r w:rsidR="00144930">
        <w:rPr>
          <w:rFonts w:ascii="Times New Roman" w:eastAsia="Times New Roman" w:hAnsi="Times New Roman" w:cs="Times New Roman"/>
          <w:sz w:val="21"/>
          <w:szCs w:val="21"/>
          <w:lang w:eastAsia="hu-HU"/>
        </w:rPr>
        <w:t>391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/20</w:t>
      </w:r>
      <w:r w:rsidR="00C0173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., </w:t>
      </w:r>
      <w:r w:rsidR="00C0173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fő</w:t>
      </w: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igazgató" tárggyal a Személyügyi és Igazgatási Főosztály részére a </w:t>
      </w:r>
      <w:proofErr w:type="spellStart"/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hatterintezmenyek</w:t>
      </w:r>
      <w:proofErr w:type="spellEnd"/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@am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>.gov.hu e</w:t>
      </w:r>
      <w:r w:rsidR="00BA20CC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-mail címen keresztül </w:t>
      </w:r>
      <w:r w:rsidR="00BA20CC" w:rsidRPr="00845842">
        <w:rPr>
          <w:rFonts w:ascii="Times New Roman" w:eastAsia="Times New Roman" w:hAnsi="Times New Roman" w:cs="Times New Roman"/>
          <w:vanish/>
          <w:sz w:val="21"/>
          <w:szCs w:val="21"/>
          <w:lang w:eastAsia="hu-HU"/>
        </w:rPr>
        <w:t xml:space="preserve">Elektronikus úton részére a E-mail címen keresztül </w:t>
      </w:r>
    </w:p>
    <w:p w:rsidR="00BA20CC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pályázat elbírálásának rendje: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 határidőt követően megküldött, valamint a pályázati feltételeknek nem megfelelő pályázat érvénytelen, melyről a pályázó értesítést kap. Az érvényes pályázattal rendelkező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pályázókat az agrárminiszter által létrehozott Bíráló Bizottság meghallgatja. 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20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</w:t>
      </w:r>
      <w:r w:rsidR="00144930">
        <w:rPr>
          <w:rFonts w:ascii="Times New Roman" w:eastAsia="Times New Roman" w:hAnsi="Times New Roman" w:cs="Times New Roman"/>
          <w:sz w:val="21"/>
          <w:szCs w:val="21"/>
          <w:lang w:eastAsia="hu-HU"/>
        </w:rPr>
        <w:t>május 30.</w:t>
      </w:r>
    </w:p>
    <w:p w:rsidR="00C01739" w:rsidRDefault="00BA20CC" w:rsidP="00C0173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pályázati kiírás továb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bi közzétételének helye, ideje:</w:t>
      </w:r>
    </w:p>
    <w:p w:rsidR="00BA20CC" w:rsidRPr="0010275B" w:rsidRDefault="00F02A0E" w:rsidP="0010275B">
      <w:pPr>
        <w:pStyle w:val="Listaszerbekezds"/>
        <w:numPr>
          <w:ilvl w:val="0"/>
          <w:numId w:val="2"/>
        </w:num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hyperlink r:id="rId7" w:history="1">
        <w:proofErr w:type="spellStart"/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www</w:t>
        </w:r>
        <w:proofErr w:type="spellEnd"/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.</w:t>
        </w:r>
        <w:r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 xml:space="preserve"> </w:t>
        </w:r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kozigallas.gov.hu</w:t>
        </w:r>
      </w:hyperlink>
      <w:r w:rsidR="0010275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– 2020. március 1.</w:t>
      </w:r>
    </w:p>
    <w:p w:rsidR="00BA20CC" w:rsidRPr="00C01739" w:rsidRDefault="00BA20CC" w:rsidP="00C0173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Oktatási és Kulturális Közlöny aktuális száma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munkáltatóval kapcsolatos egyéb lényeges információ: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7842F5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alkalmazásról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– a pályázati eljárást kö</w:t>
      </w:r>
      <w:bookmarkStart w:id="0" w:name="_GoBack"/>
      <w:bookmarkEnd w:id="0"/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vetően – 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az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agrárminis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zter dönt.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 pályázatban csak a kiírás feltételeinek mindenben megfelelő, határidőre beérkezett dokumentumokkal rendelkező pályázó vesz részt. Hiánypótlásnak nincs helye. A pedagógusok előmeneteli rendszeréről és a közalkalmazottak jogállásáról szóló 1992. évi XXXIII. törvény köznevelési intézményekben történő végrehajtásáról szóló 326/2013. (VIII.30.) Korm. rendelet 23. § (8) bekezdése alapján a pályázatot a véleményezési határidő lejártát követő harminc, ha az elbírálásra váró pályázatok száma a huszonötöt eléri, hatvan napon belül el kell bírálni. A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fő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igazgató felett a munkáltatói jogokat az agrárminiszter gyakorolja.</w:t>
      </w:r>
    </w:p>
    <w:p w:rsidR="002D1AF2" w:rsidRPr="00AC3A3A" w:rsidRDefault="002D1AF2"/>
    <w:sectPr w:rsidR="002D1AF2" w:rsidRPr="00AC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Címsorok, komp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D1"/>
    <w:multiLevelType w:val="hybridMultilevel"/>
    <w:tmpl w:val="3788B072"/>
    <w:lvl w:ilvl="0" w:tplc="10DC3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195A"/>
    <w:multiLevelType w:val="hybridMultilevel"/>
    <w:tmpl w:val="2D6E40C4"/>
    <w:lvl w:ilvl="0" w:tplc="212E6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1E36"/>
    <w:multiLevelType w:val="hybridMultilevel"/>
    <w:tmpl w:val="1F9C0C56"/>
    <w:lvl w:ilvl="0" w:tplc="FD6CDBB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03F8"/>
    <w:multiLevelType w:val="multilevel"/>
    <w:tmpl w:val="4066DC1A"/>
    <w:lvl w:ilvl="0">
      <w:start w:val="1"/>
      <w:numFmt w:val="ordinalText"/>
      <w:pStyle w:val="Cmsor1"/>
      <w:suff w:val="nothing"/>
      <w:lvlText w:val="%1 rész"/>
      <w:lvlJc w:val="left"/>
      <w:pPr>
        <w:ind w:left="-288" w:firstLine="0"/>
      </w:pPr>
      <w:rPr>
        <w:rFonts w:hint="default"/>
        <w:b w:val="0"/>
        <w:i w:val="0"/>
        <w:caps/>
      </w:rPr>
    </w:lvl>
    <w:lvl w:ilvl="1">
      <w:start w:val="1"/>
      <w:numFmt w:val="upperRoman"/>
      <w:lvlRestart w:val="0"/>
      <w:pStyle w:val="Cmsor2"/>
      <w:suff w:val="nothing"/>
      <w:lvlText w:val="%2. Fejezet"/>
      <w:lvlJc w:val="left"/>
      <w:pPr>
        <w:ind w:left="-288" w:firstLine="0"/>
      </w:pPr>
      <w:rPr>
        <w:rFonts w:hint="default"/>
        <w:b w:val="0"/>
        <w:i/>
        <w:caps/>
      </w:rPr>
    </w:lvl>
    <w:lvl w:ilvl="2">
      <w:start w:val="1"/>
      <w:numFmt w:val="decimal"/>
      <w:lvlRestart w:val="0"/>
      <w:pStyle w:val="Cmsor3"/>
      <w:suff w:val="space"/>
      <w:lvlText w:val="%3."/>
      <w:lvlJc w:val="center"/>
      <w:pPr>
        <w:ind w:left="432" w:hanging="432"/>
      </w:pPr>
      <w:rPr>
        <w:rFonts w:hint="default"/>
        <w:b/>
        <w:i w:val="0"/>
      </w:rPr>
    </w:lvl>
    <w:lvl w:ilvl="3">
      <w:start w:val="1"/>
      <w:numFmt w:val="decimal"/>
      <w:lvlRestart w:val="0"/>
      <w:pStyle w:val="Cmsor4"/>
      <w:suff w:val="space"/>
      <w:lvlText w:val="%4. §"/>
      <w:lvlJc w:val="left"/>
      <w:pPr>
        <w:ind w:left="576" w:hanging="288"/>
      </w:pPr>
      <w:rPr>
        <w:rFonts w:hint="default"/>
        <w:b/>
        <w:i w:val="0"/>
      </w:rPr>
    </w:lvl>
    <w:lvl w:ilvl="4">
      <w:start w:val="1"/>
      <w:numFmt w:val="decimal"/>
      <w:pStyle w:val="Cmsor5"/>
      <w:lvlText w:val="(%5)"/>
      <w:lvlJc w:val="left"/>
      <w:pPr>
        <w:ind w:left="702" w:hanging="414"/>
      </w:pPr>
      <w:rPr>
        <w:rFonts w:hint="default"/>
        <w:b w:val="0"/>
        <w:i w:val="0"/>
      </w:rPr>
    </w:lvl>
    <w:lvl w:ilvl="5">
      <w:start w:val="1"/>
      <w:numFmt w:val="lowerLetter"/>
      <w:pStyle w:val="Cmsor6"/>
      <w:lvlText w:val="%6)"/>
      <w:lvlJc w:val="left"/>
      <w:pPr>
        <w:ind w:left="864" w:hanging="432"/>
      </w:pPr>
      <w:rPr>
        <w:rFonts w:hint="default"/>
        <w:b w:val="0"/>
        <w:i/>
      </w:rPr>
    </w:lvl>
    <w:lvl w:ilvl="6">
      <w:start w:val="1"/>
      <w:numFmt w:val="lowerLetter"/>
      <w:pStyle w:val="Cmsor7"/>
      <w:lvlText w:val="%6%7)"/>
      <w:lvlJc w:val="right"/>
      <w:pPr>
        <w:ind w:left="1575" w:hanging="306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ind w:left="1152" w:hanging="432"/>
      </w:pPr>
      <w:rPr>
        <w:rFonts w:hint="default"/>
      </w:rPr>
    </w:lvl>
    <w:lvl w:ilvl="8">
      <w:start w:val="1"/>
      <w:numFmt w:val="lowerLetter"/>
      <w:pStyle w:val="Cmsor9"/>
      <w:lvlText w:val="%9)"/>
      <w:lvlJc w:val="right"/>
      <w:pPr>
        <w:ind w:left="1581" w:hanging="312"/>
      </w:pPr>
      <w:rPr>
        <w:rFonts w:hint="default"/>
        <w:b w:val="0"/>
        <w:i/>
      </w:rPr>
    </w:lvl>
  </w:abstractNum>
  <w:abstractNum w:abstractNumId="4">
    <w:nsid w:val="21E57CFD"/>
    <w:multiLevelType w:val="hybridMultilevel"/>
    <w:tmpl w:val="C8305ACC"/>
    <w:lvl w:ilvl="0" w:tplc="E6CE2744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CC"/>
    <w:rsid w:val="000047C3"/>
    <w:rsid w:val="0000495A"/>
    <w:rsid w:val="000120C3"/>
    <w:rsid w:val="0001311C"/>
    <w:rsid w:val="00022441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654A"/>
    <w:rsid w:val="00047D34"/>
    <w:rsid w:val="0005505E"/>
    <w:rsid w:val="0005561F"/>
    <w:rsid w:val="00055CAF"/>
    <w:rsid w:val="0006484A"/>
    <w:rsid w:val="00065043"/>
    <w:rsid w:val="00077F85"/>
    <w:rsid w:val="0008133F"/>
    <w:rsid w:val="000838B7"/>
    <w:rsid w:val="00084C43"/>
    <w:rsid w:val="000850B6"/>
    <w:rsid w:val="00085666"/>
    <w:rsid w:val="000860A3"/>
    <w:rsid w:val="00091C14"/>
    <w:rsid w:val="0009261F"/>
    <w:rsid w:val="000A0C6A"/>
    <w:rsid w:val="000A2E17"/>
    <w:rsid w:val="000A3F2F"/>
    <w:rsid w:val="000A4AEE"/>
    <w:rsid w:val="000B174F"/>
    <w:rsid w:val="000B2716"/>
    <w:rsid w:val="000B38F1"/>
    <w:rsid w:val="000B6492"/>
    <w:rsid w:val="000C4244"/>
    <w:rsid w:val="000C7D90"/>
    <w:rsid w:val="000D2327"/>
    <w:rsid w:val="000D271C"/>
    <w:rsid w:val="000D4E02"/>
    <w:rsid w:val="000D5D7B"/>
    <w:rsid w:val="000E0C35"/>
    <w:rsid w:val="000E3FB4"/>
    <w:rsid w:val="000E6FF9"/>
    <w:rsid w:val="000E71D5"/>
    <w:rsid w:val="000E7CB0"/>
    <w:rsid w:val="000F56F2"/>
    <w:rsid w:val="000F7CE1"/>
    <w:rsid w:val="0010275B"/>
    <w:rsid w:val="0010294D"/>
    <w:rsid w:val="00105380"/>
    <w:rsid w:val="00105D7A"/>
    <w:rsid w:val="001072F5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4930"/>
    <w:rsid w:val="001454AA"/>
    <w:rsid w:val="0015139E"/>
    <w:rsid w:val="00154E6F"/>
    <w:rsid w:val="00155148"/>
    <w:rsid w:val="00156C45"/>
    <w:rsid w:val="00163DC3"/>
    <w:rsid w:val="00167B6E"/>
    <w:rsid w:val="00172AAA"/>
    <w:rsid w:val="0017413B"/>
    <w:rsid w:val="0018031F"/>
    <w:rsid w:val="00181383"/>
    <w:rsid w:val="00184EA4"/>
    <w:rsid w:val="00187D36"/>
    <w:rsid w:val="00194C11"/>
    <w:rsid w:val="001A4BA6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B85"/>
    <w:rsid w:val="001D7401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A36"/>
    <w:rsid w:val="002062F8"/>
    <w:rsid w:val="00206A61"/>
    <w:rsid w:val="00214145"/>
    <w:rsid w:val="0021519B"/>
    <w:rsid w:val="002236C3"/>
    <w:rsid w:val="00227C79"/>
    <w:rsid w:val="00230F8A"/>
    <w:rsid w:val="002313D2"/>
    <w:rsid w:val="00232F99"/>
    <w:rsid w:val="00237C9D"/>
    <w:rsid w:val="00237DF4"/>
    <w:rsid w:val="002403F5"/>
    <w:rsid w:val="00240CAE"/>
    <w:rsid w:val="00240E5D"/>
    <w:rsid w:val="00243660"/>
    <w:rsid w:val="00257D82"/>
    <w:rsid w:val="00261112"/>
    <w:rsid w:val="002625ED"/>
    <w:rsid w:val="00262A03"/>
    <w:rsid w:val="00262E88"/>
    <w:rsid w:val="0026307C"/>
    <w:rsid w:val="00267971"/>
    <w:rsid w:val="00273C96"/>
    <w:rsid w:val="00277979"/>
    <w:rsid w:val="00280156"/>
    <w:rsid w:val="00281512"/>
    <w:rsid w:val="00284CE2"/>
    <w:rsid w:val="00295596"/>
    <w:rsid w:val="00295D21"/>
    <w:rsid w:val="002A21BC"/>
    <w:rsid w:val="002A292D"/>
    <w:rsid w:val="002B0B64"/>
    <w:rsid w:val="002B5DD7"/>
    <w:rsid w:val="002B6A10"/>
    <w:rsid w:val="002C2A66"/>
    <w:rsid w:val="002D06F5"/>
    <w:rsid w:val="002D1AF2"/>
    <w:rsid w:val="002D34C1"/>
    <w:rsid w:val="002D4D05"/>
    <w:rsid w:val="002E08AB"/>
    <w:rsid w:val="002E5F97"/>
    <w:rsid w:val="002F55A4"/>
    <w:rsid w:val="002F57E4"/>
    <w:rsid w:val="00306186"/>
    <w:rsid w:val="00311D3D"/>
    <w:rsid w:val="0031242A"/>
    <w:rsid w:val="0031334D"/>
    <w:rsid w:val="003217E3"/>
    <w:rsid w:val="00327882"/>
    <w:rsid w:val="003361B5"/>
    <w:rsid w:val="00341E88"/>
    <w:rsid w:val="003454B4"/>
    <w:rsid w:val="00345698"/>
    <w:rsid w:val="00351528"/>
    <w:rsid w:val="003671C5"/>
    <w:rsid w:val="0037544A"/>
    <w:rsid w:val="0038093F"/>
    <w:rsid w:val="00382A04"/>
    <w:rsid w:val="00383162"/>
    <w:rsid w:val="003840F3"/>
    <w:rsid w:val="0038519E"/>
    <w:rsid w:val="00390D2E"/>
    <w:rsid w:val="003927D5"/>
    <w:rsid w:val="003934AB"/>
    <w:rsid w:val="00396A13"/>
    <w:rsid w:val="003A022E"/>
    <w:rsid w:val="003A1474"/>
    <w:rsid w:val="003A54E6"/>
    <w:rsid w:val="003A5981"/>
    <w:rsid w:val="003A71C6"/>
    <w:rsid w:val="003A78E8"/>
    <w:rsid w:val="003B5FE8"/>
    <w:rsid w:val="003B772F"/>
    <w:rsid w:val="003C153E"/>
    <w:rsid w:val="003C383C"/>
    <w:rsid w:val="003C7630"/>
    <w:rsid w:val="003D18A7"/>
    <w:rsid w:val="003D7E04"/>
    <w:rsid w:val="003E05D1"/>
    <w:rsid w:val="003E0EF6"/>
    <w:rsid w:val="003F17A6"/>
    <w:rsid w:val="003F26DF"/>
    <w:rsid w:val="003F3DE2"/>
    <w:rsid w:val="003F4182"/>
    <w:rsid w:val="003F4590"/>
    <w:rsid w:val="003F4DF2"/>
    <w:rsid w:val="003F5FB4"/>
    <w:rsid w:val="003F5FCB"/>
    <w:rsid w:val="003F609B"/>
    <w:rsid w:val="003F72CF"/>
    <w:rsid w:val="004113CA"/>
    <w:rsid w:val="00411DC8"/>
    <w:rsid w:val="00414C5A"/>
    <w:rsid w:val="00420CFB"/>
    <w:rsid w:val="00422552"/>
    <w:rsid w:val="00422A9D"/>
    <w:rsid w:val="00422F2C"/>
    <w:rsid w:val="00423C67"/>
    <w:rsid w:val="0042525C"/>
    <w:rsid w:val="004320D5"/>
    <w:rsid w:val="004340C7"/>
    <w:rsid w:val="0043726E"/>
    <w:rsid w:val="00437A97"/>
    <w:rsid w:val="0044425A"/>
    <w:rsid w:val="00444F71"/>
    <w:rsid w:val="004470EE"/>
    <w:rsid w:val="00452DCB"/>
    <w:rsid w:val="004536D4"/>
    <w:rsid w:val="004634BA"/>
    <w:rsid w:val="00466EE6"/>
    <w:rsid w:val="00467494"/>
    <w:rsid w:val="00482B59"/>
    <w:rsid w:val="00485FC8"/>
    <w:rsid w:val="00490CEB"/>
    <w:rsid w:val="00490D91"/>
    <w:rsid w:val="0049224E"/>
    <w:rsid w:val="004943A2"/>
    <w:rsid w:val="004A21D4"/>
    <w:rsid w:val="004A50A3"/>
    <w:rsid w:val="004B03FF"/>
    <w:rsid w:val="004B64B6"/>
    <w:rsid w:val="004B7362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F099B"/>
    <w:rsid w:val="004F30FA"/>
    <w:rsid w:val="004F3A5C"/>
    <w:rsid w:val="00503979"/>
    <w:rsid w:val="00507258"/>
    <w:rsid w:val="00507CA8"/>
    <w:rsid w:val="005102BA"/>
    <w:rsid w:val="005270E6"/>
    <w:rsid w:val="00532991"/>
    <w:rsid w:val="00534A78"/>
    <w:rsid w:val="00534D1B"/>
    <w:rsid w:val="00540842"/>
    <w:rsid w:val="00546CE8"/>
    <w:rsid w:val="005534AA"/>
    <w:rsid w:val="0055750A"/>
    <w:rsid w:val="005614B0"/>
    <w:rsid w:val="0056566D"/>
    <w:rsid w:val="00566643"/>
    <w:rsid w:val="00567E19"/>
    <w:rsid w:val="00577179"/>
    <w:rsid w:val="005909F8"/>
    <w:rsid w:val="00590B42"/>
    <w:rsid w:val="00597D08"/>
    <w:rsid w:val="005A1BF6"/>
    <w:rsid w:val="005A217C"/>
    <w:rsid w:val="005A2C0F"/>
    <w:rsid w:val="005B6556"/>
    <w:rsid w:val="005C1EBE"/>
    <w:rsid w:val="005C2163"/>
    <w:rsid w:val="005C2A64"/>
    <w:rsid w:val="005C621B"/>
    <w:rsid w:val="005C6F09"/>
    <w:rsid w:val="005C6F44"/>
    <w:rsid w:val="005C73E8"/>
    <w:rsid w:val="005D0DD2"/>
    <w:rsid w:val="005E1283"/>
    <w:rsid w:val="005E6994"/>
    <w:rsid w:val="005F2404"/>
    <w:rsid w:val="005F359F"/>
    <w:rsid w:val="005F5F8E"/>
    <w:rsid w:val="00601414"/>
    <w:rsid w:val="0060566D"/>
    <w:rsid w:val="0061101E"/>
    <w:rsid w:val="00611EA5"/>
    <w:rsid w:val="0061356D"/>
    <w:rsid w:val="0061719F"/>
    <w:rsid w:val="0062047F"/>
    <w:rsid w:val="0062088E"/>
    <w:rsid w:val="0062403B"/>
    <w:rsid w:val="00624090"/>
    <w:rsid w:val="00633203"/>
    <w:rsid w:val="00633334"/>
    <w:rsid w:val="00633566"/>
    <w:rsid w:val="00633925"/>
    <w:rsid w:val="0063393F"/>
    <w:rsid w:val="0063526A"/>
    <w:rsid w:val="00636EDC"/>
    <w:rsid w:val="00637CB9"/>
    <w:rsid w:val="00641631"/>
    <w:rsid w:val="006425BD"/>
    <w:rsid w:val="00646B54"/>
    <w:rsid w:val="00652854"/>
    <w:rsid w:val="006538CB"/>
    <w:rsid w:val="00656E46"/>
    <w:rsid w:val="00660F70"/>
    <w:rsid w:val="0067065C"/>
    <w:rsid w:val="00671792"/>
    <w:rsid w:val="00671DA1"/>
    <w:rsid w:val="00673E0E"/>
    <w:rsid w:val="00677ABA"/>
    <w:rsid w:val="00682C41"/>
    <w:rsid w:val="006972E9"/>
    <w:rsid w:val="006B5019"/>
    <w:rsid w:val="006C0E69"/>
    <w:rsid w:val="006C141B"/>
    <w:rsid w:val="006C40A9"/>
    <w:rsid w:val="006C4BE9"/>
    <w:rsid w:val="006C50B3"/>
    <w:rsid w:val="006C55F4"/>
    <w:rsid w:val="006C7588"/>
    <w:rsid w:val="006D489E"/>
    <w:rsid w:val="006D4FE7"/>
    <w:rsid w:val="006D618B"/>
    <w:rsid w:val="006D6B16"/>
    <w:rsid w:val="006D7308"/>
    <w:rsid w:val="006D78FC"/>
    <w:rsid w:val="006E058E"/>
    <w:rsid w:val="006E063F"/>
    <w:rsid w:val="006E0B27"/>
    <w:rsid w:val="006E4549"/>
    <w:rsid w:val="006F285F"/>
    <w:rsid w:val="006F3839"/>
    <w:rsid w:val="006F46F6"/>
    <w:rsid w:val="00706860"/>
    <w:rsid w:val="00712813"/>
    <w:rsid w:val="00717A14"/>
    <w:rsid w:val="0072328E"/>
    <w:rsid w:val="0072469B"/>
    <w:rsid w:val="00725969"/>
    <w:rsid w:val="00727537"/>
    <w:rsid w:val="00734FA1"/>
    <w:rsid w:val="00735E8E"/>
    <w:rsid w:val="00742F56"/>
    <w:rsid w:val="007452D3"/>
    <w:rsid w:val="00747537"/>
    <w:rsid w:val="0075059B"/>
    <w:rsid w:val="00750661"/>
    <w:rsid w:val="00750BDD"/>
    <w:rsid w:val="00750C3A"/>
    <w:rsid w:val="007572E6"/>
    <w:rsid w:val="00762D79"/>
    <w:rsid w:val="00763121"/>
    <w:rsid w:val="00767580"/>
    <w:rsid w:val="00773C5D"/>
    <w:rsid w:val="007842F5"/>
    <w:rsid w:val="00787546"/>
    <w:rsid w:val="00791047"/>
    <w:rsid w:val="00794941"/>
    <w:rsid w:val="00794F4F"/>
    <w:rsid w:val="007A0CA9"/>
    <w:rsid w:val="007A4569"/>
    <w:rsid w:val="007A6C20"/>
    <w:rsid w:val="007B2006"/>
    <w:rsid w:val="007B6884"/>
    <w:rsid w:val="007B7385"/>
    <w:rsid w:val="007B773D"/>
    <w:rsid w:val="007C4ED0"/>
    <w:rsid w:val="007C705F"/>
    <w:rsid w:val="007D5E98"/>
    <w:rsid w:val="007E41A2"/>
    <w:rsid w:val="007E7211"/>
    <w:rsid w:val="00811295"/>
    <w:rsid w:val="008162FA"/>
    <w:rsid w:val="0082463D"/>
    <w:rsid w:val="00830D2D"/>
    <w:rsid w:val="00830DB4"/>
    <w:rsid w:val="00834D82"/>
    <w:rsid w:val="008370E4"/>
    <w:rsid w:val="008410D9"/>
    <w:rsid w:val="00841DEC"/>
    <w:rsid w:val="00843577"/>
    <w:rsid w:val="00845842"/>
    <w:rsid w:val="0085530F"/>
    <w:rsid w:val="00856B29"/>
    <w:rsid w:val="00864D94"/>
    <w:rsid w:val="00867484"/>
    <w:rsid w:val="00867F2B"/>
    <w:rsid w:val="00870C9A"/>
    <w:rsid w:val="0087225A"/>
    <w:rsid w:val="00872427"/>
    <w:rsid w:val="00872E1F"/>
    <w:rsid w:val="00874BF4"/>
    <w:rsid w:val="0087666C"/>
    <w:rsid w:val="00887DDF"/>
    <w:rsid w:val="00890405"/>
    <w:rsid w:val="00892386"/>
    <w:rsid w:val="0089399A"/>
    <w:rsid w:val="00895D11"/>
    <w:rsid w:val="008977AC"/>
    <w:rsid w:val="008A15FC"/>
    <w:rsid w:val="008A69FD"/>
    <w:rsid w:val="008A7528"/>
    <w:rsid w:val="008B4B95"/>
    <w:rsid w:val="008C3790"/>
    <w:rsid w:val="008C6258"/>
    <w:rsid w:val="008D696B"/>
    <w:rsid w:val="008D7E64"/>
    <w:rsid w:val="008D7F25"/>
    <w:rsid w:val="008E08B2"/>
    <w:rsid w:val="008E4164"/>
    <w:rsid w:val="008E477C"/>
    <w:rsid w:val="008E6D99"/>
    <w:rsid w:val="008F5A26"/>
    <w:rsid w:val="00902CD0"/>
    <w:rsid w:val="00904A25"/>
    <w:rsid w:val="009066EB"/>
    <w:rsid w:val="00914782"/>
    <w:rsid w:val="00915B5D"/>
    <w:rsid w:val="009209B6"/>
    <w:rsid w:val="00921B6E"/>
    <w:rsid w:val="00922256"/>
    <w:rsid w:val="00924A1E"/>
    <w:rsid w:val="0092713E"/>
    <w:rsid w:val="00927366"/>
    <w:rsid w:val="009273B1"/>
    <w:rsid w:val="00927436"/>
    <w:rsid w:val="0093542B"/>
    <w:rsid w:val="009363A3"/>
    <w:rsid w:val="00937008"/>
    <w:rsid w:val="009410EA"/>
    <w:rsid w:val="00941A46"/>
    <w:rsid w:val="00943B7A"/>
    <w:rsid w:val="009544E8"/>
    <w:rsid w:val="009566DC"/>
    <w:rsid w:val="00962054"/>
    <w:rsid w:val="00964783"/>
    <w:rsid w:val="009654AF"/>
    <w:rsid w:val="00965D7F"/>
    <w:rsid w:val="00966733"/>
    <w:rsid w:val="00967139"/>
    <w:rsid w:val="00971744"/>
    <w:rsid w:val="009717BC"/>
    <w:rsid w:val="00971A6A"/>
    <w:rsid w:val="00974369"/>
    <w:rsid w:val="009750B9"/>
    <w:rsid w:val="009807A9"/>
    <w:rsid w:val="00980B36"/>
    <w:rsid w:val="00984938"/>
    <w:rsid w:val="009901FF"/>
    <w:rsid w:val="0099415E"/>
    <w:rsid w:val="00995023"/>
    <w:rsid w:val="00997E44"/>
    <w:rsid w:val="009A2218"/>
    <w:rsid w:val="009A2404"/>
    <w:rsid w:val="009A2BFD"/>
    <w:rsid w:val="009A60BF"/>
    <w:rsid w:val="009A760B"/>
    <w:rsid w:val="009B0912"/>
    <w:rsid w:val="009B1F46"/>
    <w:rsid w:val="009D305B"/>
    <w:rsid w:val="009E01A1"/>
    <w:rsid w:val="009E1B63"/>
    <w:rsid w:val="009E2035"/>
    <w:rsid w:val="009E26D1"/>
    <w:rsid w:val="009E2E31"/>
    <w:rsid w:val="009F2AF4"/>
    <w:rsid w:val="00A01E13"/>
    <w:rsid w:val="00A1070E"/>
    <w:rsid w:val="00A11930"/>
    <w:rsid w:val="00A12C6C"/>
    <w:rsid w:val="00A16E87"/>
    <w:rsid w:val="00A22200"/>
    <w:rsid w:val="00A22B7C"/>
    <w:rsid w:val="00A24EDB"/>
    <w:rsid w:val="00A256D6"/>
    <w:rsid w:val="00A26762"/>
    <w:rsid w:val="00A325AC"/>
    <w:rsid w:val="00A33892"/>
    <w:rsid w:val="00A36EF3"/>
    <w:rsid w:val="00A4131F"/>
    <w:rsid w:val="00A45C46"/>
    <w:rsid w:val="00A46A2E"/>
    <w:rsid w:val="00A5113D"/>
    <w:rsid w:val="00A60A97"/>
    <w:rsid w:val="00A619B0"/>
    <w:rsid w:val="00A61B9E"/>
    <w:rsid w:val="00A66130"/>
    <w:rsid w:val="00A66555"/>
    <w:rsid w:val="00A67D28"/>
    <w:rsid w:val="00A73392"/>
    <w:rsid w:val="00A82A2B"/>
    <w:rsid w:val="00A84CC9"/>
    <w:rsid w:val="00A870C9"/>
    <w:rsid w:val="00A92846"/>
    <w:rsid w:val="00A95A3E"/>
    <w:rsid w:val="00A96560"/>
    <w:rsid w:val="00AA72B9"/>
    <w:rsid w:val="00AB16C4"/>
    <w:rsid w:val="00AB5C53"/>
    <w:rsid w:val="00AC0DCC"/>
    <w:rsid w:val="00AC3A3A"/>
    <w:rsid w:val="00AC3BB6"/>
    <w:rsid w:val="00AD4B7E"/>
    <w:rsid w:val="00AD7F33"/>
    <w:rsid w:val="00AE063C"/>
    <w:rsid w:val="00AE247B"/>
    <w:rsid w:val="00AE38CC"/>
    <w:rsid w:val="00AE40A5"/>
    <w:rsid w:val="00AE5AA2"/>
    <w:rsid w:val="00AE7431"/>
    <w:rsid w:val="00AF09F8"/>
    <w:rsid w:val="00AF6B1A"/>
    <w:rsid w:val="00B11FAA"/>
    <w:rsid w:val="00B12B3D"/>
    <w:rsid w:val="00B16605"/>
    <w:rsid w:val="00B16E3A"/>
    <w:rsid w:val="00B2145D"/>
    <w:rsid w:val="00B218CA"/>
    <w:rsid w:val="00B24F3B"/>
    <w:rsid w:val="00B27113"/>
    <w:rsid w:val="00B3379F"/>
    <w:rsid w:val="00B348A9"/>
    <w:rsid w:val="00B34981"/>
    <w:rsid w:val="00B36F77"/>
    <w:rsid w:val="00B4036E"/>
    <w:rsid w:val="00B443C1"/>
    <w:rsid w:val="00B45013"/>
    <w:rsid w:val="00B45224"/>
    <w:rsid w:val="00B457C5"/>
    <w:rsid w:val="00B5096A"/>
    <w:rsid w:val="00B5392D"/>
    <w:rsid w:val="00B55E43"/>
    <w:rsid w:val="00B64239"/>
    <w:rsid w:val="00B6782D"/>
    <w:rsid w:val="00B709BD"/>
    <w:rsid w:val="00B749AC"/>
    <w:rsid w:val="00B8181F"/>
    <w:rsid w:val="00B822F8"/>
    <w:rsid w:val="00B837ED"/>
    <w:rsid w:val="00B85BE2"/>
    <w:rsid w:val="00B87869"/>
    <w:rsid w:val="00B90391"/>
    <w:rsid w:val="00B93A4A"/>
    <w:rsid w:val="00B963D0"/>
    <w:rsid w:val="00BA20CC"/>
    <w:rsid w:val="00BB0A1E"/>
    <w:rsid w:val="00BB39AE"/>
    <w:rsid w:val="00BD6604"/>
    <w:rsid w:val="00BE1A41"/>
    <w:rsid w:val="00BF6687"/>
    <w:rsid w:val="00BF6966"/>
    <w:rsid w:val="00BF72CE"/>
    <w:rsid w:val="00BF793F"/>
    <w:rsid w:val="00C0078A"/>
    <w:rsid w:val="00C01739"/>
    <w:rsid w:val="00C02E91"/>
    <w:rsid w:val="00C04154"/>
    <w:rsid w:val="00C10F4F"/>
    <w:rsid w:val="00C151A4"/>
    <w:rsid w:val="00C174D6"/>
    <w:rsid w:val="00C17A6E"/>
    <w:rsid w:val="00C21D60"/>
    <w:rsid w:val="00C234D7"/>
    <w:rsid w:val="00C31D3D"/>
    <w:rsid w:val="00C37AE4"/>
    <w:rsid w:val="00C410BF"/>
    <w:rsid w:val="00C44C9C"/>
    <w:rsid w:val="00C513D3"/>
    <w:rsid w:val="00C51F5E"/>
    <w:rsid w:val="00C56564"/>
    <w:rsid w:val="00C57B57"/>
    <w:rsid w:val="00C61B55"/>
    <w:rsid w:val="00C666A2"/>
    <w:rsid w:val="00C70F4C"/>
    <w:rsid w:val="00C81026"/>
    <w:rsid w:val="00C96E2D"/>
    <w:rsid w:val="00CA1FA1"/>
    <w:rsid w:val="00CA4154"/>
    <w:rsid w:val="00CA5BAE"/>
    <w:rsid w:val="00CB09B5"/>
    <w:rsid w:val="00CB36F6"/>
    <w:rsid w:val="00CB5666"/>
    <w:rsid w:val="00CB6397"/>
    <w:rsid w:val="00CD067E"/>
    <w:rsid w:val="00CD34AC"/>
    <w:rsid w:val="00CD7E0F"/>
    <w:rsid w:val="00CE2CC7"/>
    <w:rsid w:val="00CE6114"/>
    <w:rsid w:val="00CF0A0A"/>
    <w:rsid w:val="00D00353"/>
    <w:rsid w:val="00D0741C"/>
    <w:rsid w:val="00D10E5D"/>
    <w:rsid w:val="00D14B32"/>
    <w:rsid w:val="00D176EE"/>
    <w:rsid w:val="00D20572"/>
    <w:rsid w:val="00D22C51"/>
    <w:rsid w:val="00D23E23"/>
    <w:rsid w:val="00D25C09"/>
    <w:rsid w:val="00D25C30"/>
    <w:rsid w:val="00D27AAB"/>
    <w:rsid w:val="00D32D6E"/>
    <w:rsid w:val="00D35A55"/>
    <w:rsid w:val="00D35EAD"/>
    <w:rsid w:val="00D419DB"/>
    <w:rsid w:val="00D41A21"/>
    <w:rsid w:val="00D44DDE"/>
    <w:rsid w:val="00D4602B"/>
    <w:rsid w:val="00D46361"/>
    <w:rsid w:val="00D51824"/>
    <w:rsid w:val="00D54E09"/>
    <w:rsid w:val="00D56DFA"/>
    <w:rsid w:val="00D610B4"/>
    <w:rsid w:val="00D6121A"/>
    <w:rsid w:val="00D7225C"/>
    <w:rsid w:val="00D76B40"/>
    <w:rsid w:val="00D80C57"/>
    <w:rsid w:val="00D83C14"/>
    <w:rsid w:val="00D84D64"/>
    <w:rsid w:val="00D906BC"/>
    <w:rsid w:val="00D9396D"/>
    <w:rsid w:val="00D96E07"/>
    <w:rsid w:val="00DA4A42"/>
    <w:rsid w:val="00DA7BD1"/>
    <w:rsid w:val="00DC09DB"/>
    <w:rsid w:val="00DC26B1"/>
    <w:rsid w:val="00DC68B7"/>
    <w:rsid w:val="00DD1A7F"/>
    <w:rsid w:val="00DD20F5"/>
    <w:rsid w:val="00DE1AD1"/>
    <w:rsid w:val="00DE39C5"/>
    <w:rsid w:val="00DF0094"/>
    <w:rsid w:val="00DF1047"/>
    <w:rsid w:val="00DF2227"/>
    <w:rsid w:val="00DF5394"/>
    <w:rsid w:val="00E027E1"/>
    <w:rsid w:val="00E044C7"/>
    <w:rsid w:val="00E12DEF"/>
    <w:rsid w:val="00E12E87"/>
    <w:rsid w:val="00E140D6"/>
    <w:rsid w:val="00E147A8"/>
    <w:rsid w:val="00E22FDD"/>
    <w:rsid w:val="00E26080"/>
    <w:rsid w:val="00E30C63"/>
    <w:rsid w:val="00E31426"/>
    <w:rsid w:val="00E31AA7"/>
    <w:rsid w:val="00E371D8"/>
    <w:rsid w:val="00E52423"/>
    <w:rsid w:val="00E530EA"/>
    <w:rsid w:val="00E55E68"/>
    <w:rsid w:val="00E6278A"/>
    <w:rsid w:val="00E6503F"/>
    <w:rsid w:val="00E67560"/>
    <w:rsid w:val="00E75D58"/>
    <w:rsid w:val="00E80FD9"/>
    <w:rsid w:val="00E85D43"/>
    <w:rsid w:val="00E8789B"/>
    <w:rsid w:val="00EA005F"/>
    <w:rsid w:val="00EA15AB"/>
    <w:rsid w:val="00EA2D0F"/>
    <w:rsid w:val="00EA3306"/>
    <w:rsid w:val="00EA3415"/>
    <w:rsid w:val="00EA4286"/>
    <w:rsid w:val="00EA63D2"/>
    <w:rsid w:val="00EA74A3"/>
    <w:rsid w:val="00EA7A1B"/>
    <w:rsid w:val="00EB0EEF"/>
    <w:rsid w:val="00EB4415"/>
    <w:rsid w:val="00EB4CD9"/>
    <w:rsid w:val="00EB54E1"/>
    <w:rsid w:val="00EB62A8"/>
    <w:rsid w:val="00EB69D4"/>
    <w:rsid w:val="00EB7B1F"/>
    <w:rsid w:val="00EC0A6C"/>
    <w:rsid w:val="00EC1390"/>
    <w:rsid w:val="00EC4648"/>
    <w:rsid w:val="00EC7A82"/>
    <w:rsid w:val="00ED628E"/>
    <w:rsid w:val="00EE51AA"/>
    <w:rsid w:val="00EE7B77"/>
    <w:rsid w:val="00EF3CA3"/>
    <w:rsid w:val="00EF5E24"/>
    <w:rsid w:val="00F02A0E"/>
    <w:rsid w:val="00F03480"/>
    <w:rsid w:val="00F04939"/>
    <w:rsid w:val="00F10B39"/>
    <w:rsid w:val="00F142A9"/>
    <w:rsid w:val="00F20169"/>
    <w:rsid w:val="00F21FC5"/>
    <w:rsid w:val="00F2218B"/>
    <w:rsid w:val="00F238BC"/>
    <w:rsid w:val="00F26317"/>
    <w:rsid w:val="00F26DF9"/>
    <w:rsid w:val="00F30034"/>
    <w:rsid w:val="00F305A9"/>
    <w:rsid w:val="00F4101D"/>
    <w:rsid w:val="00F41D6F"/>
    <w:rsid w:val="00F43838"/>
    <w:rsid w:val="00F43D88"/>
    <w:rsid w:val="00F44960"/>
    <w:rsid w:val="00F4674B"/>
    <w:rsid w:val="00F47876"/>
    <w:rsid w:val="00F724C7"/>
    <w:rsid w:val="00F73024"/>
    <w:rsid w:val="00F7679A"/>
    <w:rsid w:val="00F80228"/>
    <w:rsid w:val="00F85686"/>
    <w:rsid w:val="00F87C77"/>
    <w:rsid w:val="00F905A0"/>
    <w:rsid w:val="00F9129A"/>
    <w:rsid w:val="00FA315D"/>
    <w:rsid w:val="00FA413A"/>
    <w:rsid w:val="00FA6624"/>
    <w:rsid w:val="00FA7E6E"/>
    <w:rsid w:val="00FB1008"/>
    <w:rsid w:val="00FC389D"/>
    <w:rsid w:val="00FC3C2C"/>
    <w:rsid w:val="00FD01C5"/>
    <w:rsid w:val="00FE0AFF"/>
    <w:rsid w:val="00FE3813"/>
    <w:rsid w:val="00FE381F"/>
    <w:rsid w:val="00FE3DE2"/>
    <w:rsid w:val="00FE5116"/>
    <w:rsid w:val="00FF0183"/>
    <w:rsid w:val="00FF26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zigallas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EE51-4891-4B57-90AF-CF3B15ED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945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Krauszné Bereczky Tünde Csilla</cp:lastModifiedBy>
  <cp:revision>4</cp:revision>
  <cp:lastPrinted>2020-01-30T12:54:00Z</cp:lastPrinted>
  <dcterms:created xsi:type="dcterms:W3CDTF">2020-03-02T08:05:00Z</dcterms:created>
  <dcterms:modified xsi:type="dcterms:W3CDTF">2020-03-02T08:29:00Z</dcterms:modified>
</cp:coreProperties>
</file>