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P Á L Y Á Z </w:t>
      </w:r>
      <w:proofErr w:type="gramStart"/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</w:t>
      </w:r>
      <w:proofErr w:type="gramEnd"/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T</w:t>
      </w:r>
    </w:p>
    <w:p w:rsidR="00A62CB5" w:rsidRPr="00F21D36" w:rsidRDefault="00A62CB5" w:rsidP="00097E34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hu-HU"/>
        </w:rPr>
      </w:pPr>
    </w:p>
    <w:p w:rsidR="00A62CB5" w:rsidRPr="00F21D36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A Külgazdasági és Külügyminisztérium</w:t>
      </w:r>
    </w:p>
    <w:p w:rsidR="00A62CB5" w:rsidRPr="006A186B" w:rsidRDefault="008221D1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444444"/>
          <w:sz w:val="24"/>
          <w:szCs w:val="24"/>
          <w:lang w:eastAsia="hu-H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>Pénzügyi és Számviteli</w:t>
      </w:r>
      <w:r w:rsidR="00356614" w:rsidRPr="006A186B">
        <w:rPr>
          <w:rFonts w:ascii="Times New Roman" w:eastAsia="Times New Roman" w:hAnsi="Times New Roman"/>
          <w:b/>
          <w:bCs/>
          <w:sz w:val="24"/>
          <w:szCs w:val="24"/>
          <w:lang w:eastAsia="hu-HU"/>
        </w:rPr>
        <w:t xml:space="preserve"> Főosztálya</w:t>
      </w:r>
    </w:p>
    <w:p w:rsidR="00B74DC7" w:rsidRPr="006A186B" w:rsidRDefault="00B74DC7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a</w:t>
      </w:r>
      <w:proofErr w:type="gramEnd"/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kormányzati igazgatásról szóló 2018. évi CXXV</w:t>
      </w:r>
      <w:r w:rsidR="002333E8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. tv. 83. § (1) bekezdése és </w:t>
      </w:r>
      <w:r w:rsidR="002333E8" w:rsidRPr="006A186B">
        <w:rPr>
          <w:rFonts w:ascii="Times New Roman" w:eastAsia="Times New Roman" w:hAnsi="Times New Roman"/>
          <w:sz w:val="24"/>
          <w:szCs w:val="24"/>
          <w:lang w:eastAsia="hu-HU"/>
        </w:rPr>
        <w:br/>
        <w:t>a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személyügyi központról és a Közszolgálati Személyügyi Szolgáltatási Keretrendszerről, valamint ezzel összefüggésben egyes kormányrendeletek módosításáról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szóló 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>716/2021. (XII. 20.)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Korm. rendelet </w:t>
      </w:r>
      <w:r w:rsidR="00EF3715" w:rsidRPr="006A186B">
        <w:rPr>
          <w:rFonts w:ascii="Times New Roman" w:eastAsia="Times New Roman" w:hAnsi="Times New Roman"/>
          <w:sz w:val="24"/>
          <w:szCs w:val="24"/>
          <w:lang w:eastAsia="hu-HU"/>
        </w:rPr>
        <w:t>12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. § (1) bekezdés a) pontja alapján</w:t>
      </w: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  <w:proofErr w:type="gramStart"/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pályázatot</w:t>
      </w:r>
      <w:proofErr w:type="gramEnd"/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hirdet</w:t>
      </w: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E37DC9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>
        <w:rPr>
          <w:rFonts w:ascii="Times New Roman" w:eastAsia="Times New Roman" w:hAnsi="Times New Roman"/>
          <w:b/>
          <w:sz w:val="24"/>
          <w:szCs w:val="24"/>
          <w:lang w:eastAsia="hu-HU"/>
        </w:rPr>
        <w:t>pénzügyi</w:t>
      </w:r>
      <w:proofErr w:type="gramEnd"/>
      <w:r w:rsidR="006A186B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referens</w:t>
      </w:r>
    </w:p>
    <w:p w:rsidR="00A71EAD" w:rsidRPr="006A186B" w:rsidRDefault="00A71EAD" w:rsidP="00097E34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A62CB5" w:rsidRPr="006A186B" w:rsidRDefault="00A62CB5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proofErr w:type="gramStart"/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álláshely</w:t>
      </w:r>
      <w:proofErr w:type="gramEnd"/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betöltésére</w:t>
      </w:r>
      <w:r w:rsidR="00A71EAD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.</w:t>
      </w:r>
    </w:p>
    <w:p w:rsidR="00324772" w:rsidRPr="006A186B" w:rsidRDefault="00324772" w:rsidP="00097E3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C71A6A" w:rsidRPr="006A186B" w:rsidRDefault="00C71A6A" w:rsidP="00097E34">
      <w:pPr>
        <w:spacing w:after="0" w:line="240" w:lineRule="auto"/>
        <w:ind w:right="-70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jogviszony típusa: 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a kormányzati igazgatásról szóló 2018. évi CXXV. törvény szerinti kormányzati szolgálati jogviszony (kormánytisztviselői kinevezés)</w:t>
      </w:r>
    </w:p>
    <w:p w:rsidR="00C71A6A" w:rsidRPr="006A186B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AD1B5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>A kormányzati szolgálati jogviszony időtartama:</w:t>
      </w:r>
      <w:r w:rsidR="001A330E" w:rsidRPr="006A186B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Pr="006A186B">
        <w:rPr>
          <w:rFonts w:ascii="Times New Roman" w:eastAsia="Times New Roman" w:hAnsi="Times New Roman"/>
          <w:sz w:val="24"/>
          <w:szCs w:val="24"/>
          <w:lang w:eastAsia="hu-HU"/>
        </w:rPr>
        <w:t>határozatlan idejű</w:t>
      </w:r>
      <w:r w:rsidR="00A71EAD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jogviszonnyal betölthető</w:t>
      </w:r>
      <w:r w:rsidR="001A330E" w:rsidRPr="006A186B">
        <w:rPr>
          <w:rFonts w:ascii="Times New Roman" w:eastAsia="Times New Roman" w:hAnsi="Times New Roman"/>
          <w:sz w:val="24"/>
          <w:szCs w:val="24"/>
          <w:lang w:eastAsia="hu-HU"/>
        </w:rPr>
        <w:t xml:space="preserve"> álláshely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Foglalkoztatás jellege: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teljes munkaidő (heti 40 óra)</w:t>
      </w: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munkavégzés helye: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Külgazdasági és Külügyminisztérium székhelye (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1027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Budapest, Bem rakpart 47.) vagy alapító okirata szerinti egyéb budapesti telephelye</w:t>
      </w:r>
    </w:p>
    <w:p w:rsidR="00C71A6A" w:rsidRPr="00F21D36" w:rsidRDefault="00C71A6A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" w:eastAsia="hu-HU"/>
        </w:rPr>
      </w:pPr>
    </w:p>
    <w:p w:rsidR="00C71A6A" w:rsidRPr="00F21D36" w:rsidRDefault="00C71A6A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Főbb feladatkörök (álláshelyen ellátandó feladatok):</w:t>
      </w:r>
    </w:p>
    <w:p w:rsidR="00EF6235" w:rsidRPr="00F21D36" w:rsidRDefault="00EF6235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F21D36">
        <w:rPr>
          <w:rFonts w:ascii="Times New Roman" w:hAnsi="Times New Roman"/>
          <w:sz w:val="24"/>
          <w:szCs w:val="24"/>
        </w:rPr>
        <w:t>A Kül</w:t>
      </w:r>
      <w:r w:rsidR="00BF44BF" w:rsidRPr="00F21D36">
        <w:rPr>
          <w:rFonts w:ascii="Times New Roman" w:hAnsi="Times New Roman"/>
          <w:sz w:val="24"/>
          <w:szCs w:val="24"/>
        </w:rPr>
        <w:t xml:space="preserve">gazdasági és Külügyminisztérium </w:t>
      </w:r>
      <w:r w:rsidR="002667F7">
        <w:rPr>
          <w:rFonts w:ascii="Times New Roman" w:hAnsi="Times New Roman"/>
          <w:sz w:val="24"/>
          <w:szCs w:val="24"/>
        </w:rPr>
        <w:t>Pénzügyi és Számviteli</w:t>
      </w:r>
      <w:bookmarkStart w:id="0" w:name="_GoBack"/>
      <w:bookmarkEnd w:id="0"/>
      <w:r w:rsidR="00BF44BF" w:rsidRPr="00F21D36">
        <w:rPr>
          <w:rFonts w:ascii="Times New Roman" w:hAnsi="Times New Roman"/>
          <w:sz w:val="24"/>
          <w:szCs w:val="24"/>
        </w:rPr>
        <w:t xml:space="preserve"> Főosztálya</w:t>
      </w:r>
      <w:r w:rsidR="00203D29" w:rsidRPr="00F21D36">
        <w:rPr>
          <w:rFonts w:ascii="Times New Roman" w:hAnsi="Times New Roman"/>
          <w:sz w:val="24"/>
          <w:szCs w:val="24"/>
        </w:rPr>
        <w:t xml:space="preserve"> </w:t>
      </w:r>
      <w:r w:rsidRPr="00F21D36">
        <w:rPr>
          <w:rFonts w:ascii="Times New Roman" w:hAnsi="Times New Roman"/>
          <w:sz w:val="24"/>
          <w:szCs w:val="24"/>
        </w:rPr>
        <w:t xml:space="preserve">belföldi (ún. </w:t>
      </w:r>
      <w:proofErr w:type="gramStart"/>
      <w:r w:rsidRPr="00F21D36">
        <w:rPr>
          <w:rFonts w:ascii="Times New Roman" w:hAnsi="Times New Roman"/>
          <w:sz w:val="24"/>
          <w:szCs w:val="24"/>
        </w:rPr>
        <w:t>központi</w:t>
      </w:r>
      <w:proofErr w:type="gramEnd"/>
      <w:r w:rsidRPr="00F21D36">
        <w:rPr>
          <w:rFonts w:ascii="Times New Roman" w:hAnsi="Times New Roman"/>
          <w:sz w:val="24"/>
          <w:szCs w:val="24"/>
        </w:rPr>
        <w:t xml:space="preserve">) állományát érintő </w:t>
      </w:r>
      <w:r w:rsidR="0094282C">
        <w:rPr>
          <w:rFonts w:ascii="Times New Roman" w:hAnsi="Times New Roman"/>
          <w:sz w:val="24"/>
          <w:szCs w:val="24"/>
        </w:rPr>
        <w:t>pénzügyi</w:t>
      </w:r>
      <w:r w:rsidRPr="00F21D36">
        <w:rPr>
          <w:rFonts w:ascii="Times New Roman" w:hAnsi="Times New Roman"/>
          <w:sz w:val="24"/>
          <w:szCs w:val="24"/>
        </w:rPr>
        <w:t xml:space="preserve"> feladatai ellátásában való közreműködés az alábbiak szerint</w:t>
      </w:r>
      <w:r w:rsidR="00011B16" w:rsidRPr="00F21D36">
        <w:rPr>
          <w:rFonts w:ascii="Times New Roman" w:hAnsi="Times New Roman"/>
          <w:sz w:val="24"/>
          <w:szCs w:val="24"/>
        </w:rPr>
        <w:t>:</w:t>
      </w: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C2D47" w:rsidRPr="006C2D47" w:rsidRDefault="006C2D47" w:rsidP="006C2D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C2D47">
        <w:rPr>
          <w:rFonts w:ascii="Times New Roman" w:hAnsi="Times New Roman"/>
          <w:color w:val="000000"/>
          <w:sz w:val="24"/>
          <w:szCs w:val="24"/>
        </w:rPr>
        <w:t xml:space="preserve">A Forrás.NET integrált ügyviteli rendszerben a kötelezettségvállalások nyilvántartásba vétele, irányító szervi hatáskörben történő előirányzat-módosítások elvégzése, </w:t>
      </w:r>
      <w:proofErr w:type="gramStart"/>
      <w:r w:rsidRPr="006C2D47">
        <w:rPr>
          <w:rFonts w:ascii="Times New Roman" w:hAnsi="Times New Roman"/>
          <w:color w:val="000000"/>
          <w:sz w:val="24"/>
          <w:szCs w:val="24"/>
        </w:rPr>
        <w:t>analitikus</w:t>
      </w:r>
      <w:proofErr w:type="gramEnd"/>
      <w:r w:rsidRPr="006C2D47">
        <w:rPr>
          <w:rFonts w:ascii="Times New Roman" w:hAnsi="Times New Roman"/>
          <w:color w:val="000000"/>
          <w:sz w:val="24"/>
          <w:szCs w:val="24"/>
        </w:rPr>
        <w:t xml:space="preserve"> nyilvántartások vezetése. </w:t>
      </w:r>
    </w:p>
    <w:p w:rsidR="006C2D47" w:rsidRPr="006C2D47" w:rsidRDefault="006C2D47" w:rsidP="006C2D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714" w:hanging="357"/>
        <w:jc w:val="both"/>
        <w:rPr>
          <w:rFonts w:ascii="Times New Roman" w:hAnsi="Times New Roman"/>
          <w:color w:val="000000"/>
          <w:sz w:val="24"/>
          <w:szCs w:val="24"/>
        </w:rPr>
      </w:pPr>
      <w:r w:rsidRPr="006C2D47">
        <w:rPr>
          <w:rFonts w:ascii="Times New Roman" w:hAnsi="Times New Roman"/>
          <w:color w:val="000000"/>
          <w:sz w:val="24"/>
          <w:szCs w:val="24"/>
        </w:rPr>
        <w:t>Egyéb pénzbekérők, számlák rögzítése a Forrás</w:t>
      </w:r>
      <w:proofErr w:type="gramStart"/>
      <w:r w:rsidRPr="006C2D47">
        <w:rPr>
          <w:rFonts w:ascii="Times New Roman" w:hAnsi="Times New Roman"/>
          <w:color w:val="000000"/>
          <w:sz w:val="24"/>
          <w:szCs w:val="24"/>
        </w:rPr>
        <w:t>.NET</w:t>
      </w:r>
      <w:proofErr w:type="gramEnd"/>
      <w:r w:rsidRPr="006C2D47">
        <w:rPr>
          <w:rFonts w:ascii="Times New Roman" w:hAnsi="Times New Roman"/>
          <w:color w:val="000000"/>
          <w:sz w:val="24"/>
          <w:szCs w:val="24"/>
        </w:rPr>
        <w:t xml:space="preserve"> program pénzügyi moduljában. A kifizetési </w:t>
      </w:r>
      <w:proofErr w:type="gramStart"/>
      <w:r w:rsidRPr="006C2D47">
        <w:rPr>
          <w:rFonts w:ascii="Times New Roman" w:hAnsi="Times New Roman"/>
          <w:color w:val="000000"/>
          <w:sz w:val="24"/>
          <w:szCs w:val="24"/>
        </w:rPr>
        <w:t>dokumentumok</w:t>
      </w:r>
      <w:proofErr w:type="gramEnd"/>
      <w:r w:rsidRPr="006C2D47">
        <w:rPr>
          <w:rFonts w:ascii="Times New Roman" w:hAnsi="Times New Roman"/>
          <w:color w:val="000000"/>
          <w:sz w:val="24"/>
          <w:szCs w:val="24"/>
        </w:rPr>
        <w:t xml:space="preserve"> ellenőrzése, érvényesítése, utalványrendeletek előállítása, banki </w:t>
      </w:r>
      <w:r w:rsidR="00312DA8" w:rsidRPr="006C2D47">
        <w:rPr>
          <w:rFonts w:ascii="Times New Roman" w:hAnsi="Times New Roman"/>
          <w:color w:val="000000"/>
          <w:sz w:val="24"/>
          <w:szCs w:val="24"/>
        </w:rPr>
        <w:t>utalás</w:t>
      </w:r>
      <w:r w:rsidR="00976614">
        <w:rPr>
          <w:rFonts w:ascii="Times New Roman" w:hAnsi="Times New Roman"/>
          <w:color w:val="000000"/>
          <w:sz w:val="24"/>
          <w:szCs w:val="24"/>
        </w:rPr>
        <w:t>a</w:t>
      </w:r>
      <w:r w:rsidR="00312DA8">
        <w:rPr>
          <w:rFonts w:ascii="Times New Roman" w:hAnsi="Times New Roman"/>
          <w:color w:val="000000"/>
          <w:sz w:val="24"/>
          <w:szCs w:val="24"/>
        </w:rPr>
        <w:t xml:space="preserve"> a Számlavezető Rendszeren keresztül</w:t>
      </w:r>
      <w:r w:rsidRPr="006C2D47">
        <w:rPr>
          <w:rFonts w:ascii="Times New Roman" w:hAnsi="Times New Roman"/>
          <w:color w:val="000000"/>
          <w:sz w:val="24"/>
          <w:szCs w:val="24"/>
        </w:rPr>
        <w:t>.</w:t>
      </w:r>
    </w:p>
    <w:p w:rsidR="006C2D47" w:rsidRPr="006C2D47" w:rsidRDefault="00976614" w:rsidP="006C2D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Részvétel</w:t>
      </w:r>
      <w:r>
        <w:rPr>
          <w:rFonts w:ascii="Times New Roman" w:hAnsi="Times New Roman"/>
          <w:sz w:val="24"/>
          <w:szCs w:val="24"/>
        </w:rPr>
        <w:t xml:space="preserve"> a</w:t>
      </w:r>
      <w:r w:rsidR="00312DA8" w:rsidRPr="000969A8">
        <w:rPr>
          <w:rFonts w:ascii="Times New Roman" w:hAnsi="Times New Roman"/>
          <w:sz w:val="24"/>
          <w:szCs w:val="24"/>
        </w:rPr>
        <w:t xml:space="preserve"> vezetői </w:t>
      </w:r>
      <w:proofErr w:type="gramStart"/>
      <w:r w:rsidR="00312DA8" w:rsidRPr="000969A8">
        <w:rPr>
          <w:rFonts w:ascii="Times New Roman" w:hAnsi="Times New Roman"/>
          <w:sz w:val="24"/>
          <w:szCs w:val="24"/>
        </w:rPr>
        <w:t>információk</w:t>
      </w:r>
      <w:proofErr w:type="gramEnd"/>
      <w:r w:rsidR="00312DA8" w:rsidRPr="000969A8">
        <w:rPr>
          <w:rFonts w:ascii="Times New Roman" w:hAnsi="Times New Roman"/>
          <w:sz w:val="24"/>
          <w:szCs w:val="24"/>
        </w:rPr>
        <w:t>, külső és közérdekű adatszolgáltatás</w:t>
      </w:r>
      <w:r w:rsidR="00312DA8">
        <w:rPr>
          <w:rFonts w:ascii="Times New Roman" w:hAnsi="Times New Roman"/>
          <w:sz w:val="24"/>
          <w:szCs w:val="24"/>
        </w:rPr>
        <w:t>ok</w:t>
      </w:r>
      <w:r w:rsidR="00312DA8" w:rsidRPr="000969A8">
        <w:rPr>
          <w:rFonts w:ascii="Times New Roman" w:hAnsi="Times New Roman"/>
          <w:sz w:val="24"/>
          <w:szCs w:val="24"/>
        </w:rPr>
        <w:t xml:space="preserve"> összeállításában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6C2D47" w:rsidRPr="006C2D47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94282C" w:rsidRPr="006C2D47" w:rsidRDefault="006C2D47" w:rsidP="006C2D47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70" w:lineRule="atLeast"/>
        <w:jc w:val="both"/>
        <w:rPr>
          <w:rFonts w:ascii="Times New Roman" w:hAnsi="Times New Roman"/>
          <w:b/>
          <w:bCs/>
          <w:color w:val="000000" w:themeColor="text1"/>
          <w:sz w:val="24"/>
          <w:szCs w:val="24"/>
        </w:rPr>
      </w:pPr>
      <w:r w:rsidRPr="006C2D47">
        <w:rPr>
          <w:rFonts w:ascii="Times New Roman" w:hAnsi="Times New Roman"/>
          <w:color w:val="000000"/>
          <w:sz w:val="24"/>
          <w:szCs w:val="24"/>
        </w:rPr>
        <w:t>A jogszabályok és a belső szabályozások folyamatos figyelemmel kísérése és a gazdálkodásra vonatkozó előírások naprakész ismerete.</w:t>
      </w:r>
    </w:p>
    <w:p w:rsidR="0094282C" w:rsidRPr="006A186B" w:rsidRDefault="0094282C" w:rsidP="006A186B">
      <w:pPr>
        <w:spacing w:after="0" w:line="240" w:lineRule="auto"/>
        <w:jc w:val="both"/>
        <w:rPr>
          <w:rFonts w:ascii="Times New Roman" w:eastAsiaTheme="minorEastAsia" w:hAnsi="Times New Roman"/>
          <w:color w:val="000000"/>
          <w:sz w:val="24"/>
          <w:szCs w:val="24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 xml:space="preserve">Jogállás, illetmény és egyéb juttatások: </w:t>
      </w:r>
    </w:p>
    <w:p w:rsidR="003A1BCB" w:rsidRPr="00F21D36" w:rsidRDefault="003A1BCB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jogállásra, az illetmény megállapítására és a juttatásokra a kormányzati igazgatásról szóló 2018. évi CXXV. törvény (Kit.), továbbá egyéb vonatkozó jogszabályok és szabályozók rendelkezései az irányadók. Illetményét a munkáltatói jogkör gyakorlója állapítja meg az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álláshely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besorolási fokozatához tartozó illetménysávon belül a Kit.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rendelkezései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alapján. Az egyéb juttatások megállapítása a Kit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.,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annak végrehajtási rendeletei és az egyéb vonatkozó jogszabályok, valamint a Külgazdasági és Külügyminisztérium egyéb belső szabályozói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ide értve különösen a Külgazdasági és Külügyminisztérium Közszolgálati Szabályzatáról szóló 1/2020. (I. 31.) KKM KÁT utasításban foglaltak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alapján történik.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Cafetéria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biztosítása a mindenkor hatályos költségvetési törvényben a központi kormányzati igazgatási szervek kormánytisztviselői számára meghatározott éves bruttó összeg mértékéig biztosított.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hu-HU"/>
        </w:rPr>
        <w:t>Pályázati feltételek: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állampolgárság;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cselekvőképesség;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büntetlen előélet;</w:t>
      </w:r>
    </w:p>
    <w:p w:rsidR="00F93054" w:rsidRPr="00F21D36" w:rsidRDefault="00F93054" w:rsidP="00097E34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teljesítésének vállalása;</w:t>
      </w:r>
    </w:p>
    <w:p w:rsidR="00F93054" w:rsidRDefault="00F93054" w:rsidP="00097E34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</w:t>
      </w:r>
      <w:r w:rsidR="00515F31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ellenőrzés lefol</w:t>
      </w:r>
      <w:r w:rsid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ytatásához történő hozzájárulás;</w:t>
      </w:r>
    </w:p>
    <w:p w:rsidR="002B50BE" w:rsidRPr="002B50BE" w:rsidRDefault="00CD1AB0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felsőoktatásban szerzett gazdasági szakképzettség, vagy legalább középfokú iskolai végzettség és emellett pénzügyi-számviteli képesítés</w:t>
      </w:r>
      <w:r w:rsidR="002B50BE"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; </w:t>
      </w:r>
    </w:p>
    <w:p w:rsidR="002B50BE" w:rsidRPr="002B50BE" w:rsidRDefault="002B50BE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legalább 1 éves, pénzügyi-számviteli területen szerzett szakmai tapasztalat;</w:t>
      </w:r>
    </w:p>
    <w:p w:rsidR="002B50BE" w:rsidRPr="002B50BE" w:rsidRDefault="002B50BE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betöltéséhez szükséges képzések elvégzésé</w:t>
      </w:r>
      <w:r w:rsid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nek vállal</w:t>
      </w: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ása;</w:t>
      </w:r>
    </w:p>
    <w:p w:rsidR="002B50BE" w:rsidRPr="002B50BE" w:rsidRDefault="002B50BE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irodai számítógépes programok felhasználói szintű ismerete (különösen MS Office, ezen belül is MS Word és MS Excel, MS Outlook, etc.);</w:t>
      </w:r>
    </w:p>
    <w:p w:rsidR="002B50BE" w:rsidRPr="00F21D36" w:rsidRDefault="002B50BE" w:rsidP="002B50BE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2B50BE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pénzügyi, számviteli szoftverismeret.</w:t>
      </w:r>
    </w:p>
    <w:p w:rsidR="003E7197" w:rsidRPr="00F21D36" w:rsidRDefault="003E7197" w:rsidP="00097E34">
      <w:pPr>
        <w:spacing w:after="0" w:line="240" w:lineRule="auto"/>
        <w:contextualSpacing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elbírálásánál előnyt jelent:</w:t>
      </w:r>
    </w:p>
    <w:p w:rsidR="003A5652" w:rsidRPr="00F21D36" w:rsidRDefault="003A5652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3A5652" w:rsidRDefault="003A5652" w:rsidP="003A5652">
      <w:pPr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Forrás</w:t>
      </w:r>
      <w:proofErr w:type="gramStart"/>
      <w:r w:rsidRP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.NET</w:t>
      </w:r>
      <w:proofErr w:type="gramEnd"/>
      <w:r w:rsidRP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Integrált Ügyviteli Rendszer ismerete;</w:t>
      </w:r>
    </w:p>
    <w:p w:rsidR="00C13F75" w:rsidRPr="00C13F75" w:rsidRDefault="00C13F75" w:rsidP="00C13F75">
      <w:pPr>
        <w:numPr>
          <w:ilvl w:val="0"/>
          <w:numId w:val="20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államháztartásban pénzügyi-</w:t>
      </w:r>
      <w:r w:rsidR="00CD1AB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számviteli</w:t>
      </w:r>
      <w:r w:rsidR="00CD1AB0"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területen szerzett gyakorlat;</w:t>
      </w:r>
    </w:p>
    <w:p w:rsidR="00215F1E" w:rsidRDefault="00215F1E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közigazgatási vizsgák megléte (közigazgatási alapvi</w:t>
      </w:r>
      <w:r w:rsidR="00203D29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zsga, közigazgatási szakvizsga);</w:t>
      </w:r>
    </w:p>
    <w:p w:rsidR="003A5652" w:rsidRPr="003A5652" w:rsidRDefault="003A5652" w:rsidP="003A5652">
      <w:pPr>
        <w:numPr>
          <w:ilvl w:val="0"/>
          <w:numId w:val="20"/>
        </w:numPr>
        <w:spacing w:before="100" w:beforeAutospacing="1" w:after="100" w:afterAutospacing="1" w:line="270" w:lineRule="atLeast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mérlegképes könyvelő</w:t>
      </w:r>
      <w:r w:rsidR="00CD1AB0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i</w:t>
      </w:r>
      <w:r w:rsidRPr="003A5652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szakképesítés;</w:t>
      </w:r>
    </w:p>
    <w:p w:rsidR="00203D29" w:rsidRPr="00F21D36" w:rsidRDefault="00203D29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érvényes, kockázatmentes nemzetbiztonsági szakvélemény megléte.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Elvárt </w:t>
      </w:r>
      <w:proofErr w:type="gram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kompetenciák</w:t>
      </w:r>
      <w:proofErr w:type="gramEnd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: </w:t>
      </w:r>
    </w:p>
    <w:p w:rsidR="00C13F75" w:rsidRPr="00F21D36" w:rsidRDefault="00C13F75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370BC1" w:rsidRPr="00F21D36" w:rsidRDefault="00370BC1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jó koordinációs, szervező- és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probléma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megoldó készség,</w:t>
      </w:r>
    </w:p>
    <w:p w:rsidR="00370BC1" w:rsidRDefault="00C13F75" w:rsidP="00921E67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precizitás, önállóság;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szakmai ismeretek magas fokú alkalmazása;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jó </w:t>
      </w:r>
      <w:r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kommunikációs és </w:t>
      </w: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együttműködési készség;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rendszerszemléletű látásmód;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stressztűrő képesség;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terhelhetőség;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csapatban történő feladatvégzésre való készség;</w:t>
      </w:r>
    </w:p>
    <w:p w:rsidR="00C13F75" w:rsidRPr="00C13F75" w:rsidRDefault="00C13F75" w:rsidP="00C13F75">
      <w:pPr>
        <w:numPr>
          <w:ilvl w:val="0"/>
          <w:numId w:val="20"/>
        </w:numPr>
        <w:spacing w:after="0" w:line="240" w:lineRule="auto"/>
        <w:ind w:left="714" w:hanging="357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C13F75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nagyfokú megbízhatóság és titoktartás.</w:t>
      </w:r>
    </w:p>
    <w:p w:rsidR="00F93054" w:rsidRPr="00F21D36" w:rsidRDefault="00F93054" w:rsidP="00097E34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/>
          <w:color w:val="000000"/>
          <w:sz w:val="24"/>
          <w:szCs w:val="24"/>
          <w:highlight w:val="yellow"/>
          <w:lang w:eastAsia="hu-HU"/>
        </w:rPr>
      </w:pP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Felhívjuk a pályázók figyelmét, hogy az álláshely betöltésének feltétele, hogy a pályázó rendelkezzen három hónapnál nem régebbi hatósági bizonyítvánnyal, amely igazolja, hogy büntetlen előéletű és nem áll a Kit. 82. § szerinti büntetőeljárás hatálya alatt, továbbá a nemzetbiztonsági ellenőrzés kockázatmentes eredménye (kockázatmentes szakvélemény) és a vagyonnyilatkozat-tételi kötelezettség teljesítése.</w:t>
      </w:r>
    </w:p>
    <w:p w:rsidR="00F93054" w:rsidRPr="00F21D36" w:rsidRDefault="00F93054" w:rsidP="00097E3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Az álláshely </w:t>
      </w:r>
      <w:proofErr w:type="spell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betölthetőségének</w:t>
      </w:r>
      <w:proofErr w:type="spellEnd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időpontja:</w:t>
      </w:r>
    </w:p>
    <w:p w:rsidR="00C668CC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álláshely legkorábban a pályázatok elbírálását, a kiválasztási eljárás lefolytatását és az eredményes kiválasztást követően, a nemzetbiztonsági ellenőrzés lefolytatása és annak kockázatmentes eredménnyel történő lezárása után kizárólag a munkáltatói jogkör gyakorló ezirányú döntését követően tölthető be.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Felhívjuk a figyelmet, hogy jelen álláspályázati kiírás a Külgazdasági és Külügyminisztérium részéről semminemű állás-felajánlási</w:t>
      </w:r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  <w:proofErr w:type="gramStart"/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(jogviszony</w:t>
      </w:r>
      <w:proofErr w:type="gramEnd"/>
      <w:r w:rsidR="00C668CC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létesítési)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kötelezettséget nem von maga után!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részeként elektronikus úton benyújtandó iratok, igazolások: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pályázó teljes szakmai életútját részletesen bemutató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folytatólagosan, pontosan kitöltött,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fénykép</w:t>
      </w:r>
      <w:r w:rsidR="003A1BCB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pel ellátott ún. közszolgálati típusú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önéletrajz a 45/2012. (III. 20.) Korm. rendelet 1. sz. melléklete szerint,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Magyar nyelvű motivációs levél,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B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ruttó b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érigény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(illetmény-igény)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megjelölése,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legmagasabb iskolai végzettsége(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)t és egyéb szakképzettsége(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ke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)t, valamint nyelvtudást igazoló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scannelt másolata,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pályázati kiírás mellékletét képező kitöltött, aláírt scannelt adatkezelési és hozzájáruló nyilatkozat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(1. melléklet)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</w:t>
      </w:r>
      <w:r w:rsidR="00CF759A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 nyilatkozat a büntetlen előéletről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 vagy 3 hónapnál nem régebbi hatósági erkölcsi bizonyítvány benyújtása,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eredményes kiválasztás esetén hozzájárul a nemzetbiztonsági ellenőrzés lefolytatásához, vagyonnyilatkozat-tételi kötelezettség teljesítését vállalja, valamint az álláshely betöltéséhez szükséges képzéseket elvégzi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Aláírt scannelt nyilatkozat arról, hogy a pályázati eljárást követően a pályázó hozzájárul pályázati anyagának és adatainak a Külgazdasági és Külügyminisztérium toborzási adatbázisba történő rögzítéséhez és önéletrajzának megőrzéséhez. Amennyiben nem járul hozzá pályázati anyaga (adatai), illetve önéletrajza megőrzéséhez és adatbázisban való rögzítéséhez, úgy aláírt scannelt nemleges nyilatkozat csatolása (</w:t>
      </w:r>
      <w:r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>az összefoglaló nyilatkozat-minta a pályázati kiírás mellékletében található</w:t>
      </w:r>
      <w:r w:rsidR="00C668CC" w:rsidRPr="00F21D36">
        <w:rPr>
          <w:rFonts w:ascii="Times New Roman" w:eastAsia="Times New Roman" w:hAnsi="Times New Roman"/>
          <w:i/>
          <w:color w:val="000000"/>
          <w:sz w:val="24"/>
          <w:szCs w:val="24"/>
          <w:lang w:eastAsia="hu-HU"/>
        </w:rPr>
        <w:t xml:space="preserve"> </w:t>
      </w:r>
      <w:r w:rsidR="00C668CC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ld. 2. sz. melléklet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).</w:t>
      </w:r>
    </w:p>
    <w:p w:rsidR="00F93054" w:rsidRPr="00F21D36" w:rsidRDefault="00F93054" w:rsidP="00097E34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Opcionálisan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csatolható(</w:t>
      </w:r>
      <w:proofErr w:type="spellStart"/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ak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): referenciák</w:t>
      </w:r>
      <w:r w:rsidR="00F65323"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Fontos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! Felhívjuk a Tisztelt Pályázók figyelmét, hogy az elektronikus benyújtás esetén MINDEN csatolandó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egyszerre (lehetőleg egy e-mailben) kérünk benyújtani, a beküldött dokumentumok pótlására, kiegészítésére postai úton/személyesen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hu-HU"/>
        </w:rPr>
        <w:t>nincs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lehetőség és csak a hiánytalan dokumentációt tekintjük érvényesnek!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 benyújtásának határideje: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</w:t>
      </w:r>
      <w:r w:rsidR="00B23872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2024. </w:t>
      </w:r>
      <w:r w:rsidR="008221D1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július 30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pályázatok benyújtásának módja: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pályázatot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 xml:space="preserve">kizárólag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elektronikus úton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u w:val="single"/>
          <w:lang w:eastAsia="hu-HU"/>
        </w:rPr>
        <w:t>,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a </w:t>
      </w:r>
      <w:hyperlink r:id="rId5" w:history="1">
        <w:r w:rsidRPr="00F21D36">
          <w:rPr>
            <w:rFonts w:ascii="Times New Roman" w:eastAsia="Times New Roman" w:hAnsi="Times New Roman"/>
            <w:b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e-mail címre kérjük benyújtani, az e-mail tárgyában kérjük feltüntetni: 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”</w:t>
      </w:r>
      <w:proofErr w:type="spell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BELF_</w:t>
      </w:r>
      <w:r w:rsidR="0064444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pénzügyi</w:t>
      </w:r>
      <w:proofErr w:type="spellEnd"/>
      <w:r w:rsidR="0064444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referens</w:t>
      </w:r>
      <w:r w:rsidR="00A71EAD"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” </w: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(pályázó neve).</w:t>
      </w:r>
    </w:p>
    <w:p w:rsidR="00A71EAD" w:rsidRPr="00F21D36" w:rsidRDefault="00A71EAD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pályázati eljárás, a pályázat elbírálásának módja, rendje: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pályázatokat bizalmasan kezeljük. A kiválasztott pályázók több körből álló sz</w:t>
      </w:r>
      <w:r w:rsidR="0064444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emélyes interjún vesznek részt.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pályázat elbírálásának határideje: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tervezetten</w:t>
      </w:r>
      <w:r w:rsidR="00A71EAD"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 </w:t>
      </w:r>
      <w:r w:rsidR="00327563">
        <w:rPr>
          <w:rFonts w:ascii="Times New Roman" w:eastAsia="Times New Roman" w:hAnsi="Times New Roman"/>
          <w:sz w:val="24"/>
          <w:szCs w:val="24"/>
          <w:lang w:eastAsia="hu-HU"/>
        </w:rPr>
        <w:t xml:space="preserve">2024. </w:t>
      </w:r>
      <w:r w:rsidR="008221D1">
        <w:rPr>
          <w:rFonts w:ascii="Times New Roman" w:eastAsia="Times New Roman" w:hAnsi="Times New Roman"/>
          <w:sz w:val="24"/>
          <w:szCs w:val="24"/>
          <w:lang w:eastAsia="hu-HU"/>
        </w:rPr>
        <w:t>augusztus 30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A munkáltatóval kapcsolatos egyéb lényeges </w:t>
      </w:r>
      <w:proofErr w:type="gramStart"/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információ</w:t>
      </w:r>
      <w:proofErr w:type="gramEnd"/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 xml:space="preserve">: 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jogviszony létesítéséhez </w:t>
      </w:r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majd 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3 hónapnál nem régebbi hatósági erkölcsi bizonyítvány és kockázatmentes nemzetbiztonsági ellenőrzöttség (nemzetbiztonsági szakvélemény) szükséges. A nemzetbiztonsági ellenőrzés lefolytatása legalább 60 nap, amelyre csak a kiválasztott jelöltek esetében kerül sor. Felhívjuk a figyelmet, hogy önmagában a nemzetbiztonsági ellenőrzés megindítása, illetve annak – kockázatmentes eredménnyel záruló – lezárása </w:t>
      </w:r>
      <w:r w:rsidRPr="00F21D36">
        <w:rPr>
          <w:rFonts w:ascii="Times New Roman" w:eastAsia="Times New Roman" w:hAnsi="Times New Roman"/>
          <w:sz w:val="24"/>
          <w:szCs w:val="24"/>
          <w:u w:val="single"/>
          <w:lang w:eastAsia="hu-HU"/>
        </w:rPr>
        <w:t>nem jelent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a Külgazdasági és Külügyminisztérium részéről bárminemű foglalkoztatásra irányuló jogviszony létesítésére vonatkozó ajánlattételt vagy ekként értékelhető kötelezettséget.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Határidőn túl benyújtott pályázatokat nem áll módunkban figyelembe venni. A pályázat akkor érvényes, ha a felhívás formai és tartalmi feltételeinek maradéktalanul megfelel. 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Tájékoztatjuk a pályázókat, hogy eredménytelen pályázat esetén – amennyiben pályázati </w:t>
      </w:r>
      <w:proofErr w:type="spell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anyagukban</w:t>
      </w:r>
      <w:proofErr w:type="spellEnd"/>
      <w:r w:rsidR="00A71EAD" w:rsidRPr="00F21D36">
        <w:rPr>
          <w:rFonts w:ascii="Times New Roman" w:eastAsia="Times New Roman" w:hAnsi="Times New Roman"/>
          <w:sz w:val="24"/>
          <w:szCs w:val="24"/>
          <w:lang w:eastAsia="hu-HU"/>
        </w:rPr>
        <w:t>,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külön mellékelt nyilatkozattal kifejezetten kérik – önéletrajzuk egy később megüresedő </w:t>
      </w: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betöltése ér</w:t>
      </w:r>
      <w:r w:rsidR="00AA2E57" w:rsidRPr="00F21D36">
        <w:rPr>
          <w:rFonts w:ascii="Times New Roman" w:eastAsia="Times New Roman" w:hAnsi="Times New Roman"/>
          <w:sz w:val="24"/>
          <w:szCs w:val="24"/>
          <w:lang w:eastAsia="hu-HU"/>
        </w:rPr>
        <w:t>d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ekében bekerül a Külgazdasági és Külügyminisztérium kiválasztási adatbázisába 12 hónapos időtartamra. Ha ilyen nyilatkozatot a pályázó nem tesz, akkor eredménytelen pályázat esetén a pályázati anyaga az adatvédelmi előírásoknak megfelelően megsemmisítésre kerül. Az adatkezelés hozzájáruláson alapul, hozzájáruló nyilatkozatával Ön kifejezetten, írásban hozzájárul az önéletrajzában foglalt valamennyi személyes adatának kezeléséhez. Az adatokat a Külgazdasági és Külügyminisztérium toborzási adatbázisát kezelő munkatársai dolgozhatják fel, valamint kizárólag ők és az esetlegesen megüresedő </w:t>
      </w: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 pályázattal kapcsolatban érdeklődni lehet: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 tartalmi és formai megfelelőségéről, a pályázattal, illetve ellátandó feladatokkal kapcsolatos egyéb kérdésekről a </w:t>
      </w:r>
      <w:hyperlink r:id="rId6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palyazat11@mfa.gov.hu</w:t>
        </w:r>
      </w:hyperlink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e-mail címen.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Jelen pályázati felhívás a Külgazdasági és Külügyminisztérium hivatalos honlapján került hivatalosan közzétételre.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D83EC1">
      <w:pPr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 pályázati felhívás megtalálható </w:t>
      </w: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ezenkívül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a weboldalon is. Amennyiben a pályázati felhívások szövegében eltérés található, a Külgaz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dasági és Külügyminisztérium honlapján</w:t>
      </w:r>
      <w:r w:rsidR="00D83EC1"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(</w:t>
      </w:r>
      <w:hyperlink r:id="rId7" w:history="1">
        <w:r w:rsidR="00D83EC1" w:rsidRPr="00F21D36">
          <w:rPr>
            <w:rStyle w:val="Hiperhivatkozs"/>
            <w:rFonts w:ascii="Times New Roman" w:hAnsi="Times New Roman"/>
          </w:rPr>
          <w:t>https://kormany.hu/dokumentumtar/allaspalyazatok-osztondijak-gyakornoki-palyazatok</w:t>
        </w:r>
      </w:hyperlink>
      <w:r w:rsidR="00D83EC1" w:rsidRPr="00F21D36">
        <w:rPr>
          <w:rFonts w:ascii="Times New Roman" w:hAnsi="Times New Roman"/>
        </w:rPr>
        <w:t>)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közzétett pályázati kiírás szövegét kell irányadónak tekinteni.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sz w:val="24"/>
          <w:szCs w:val="24"/>
          <w:lang w:eastAsia="hu-HU"/>
        </w:rPr>
        <w:t>Adatvédelmi tájékoztatás a pályázattal kapcsolatosan: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Az adatkezelés hozzájáruláson alapul, hozzájáruló nyilatkozatában foglaltakkal Ön kifejezetten, írásban hozzájárul az önéletrajzában foglalt valamennyi személyes adatának kezeléséhez. Az adatokat a Személyügyi Főosztály munkatársai dolgozhatják fel, kizárólag ők és az esetlegesen megüresedő </w:t>
      </w:r>
      <w:proofErr w:type="gramStart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pozíció</w:t>
      </w:r>
      <w:proofErr w:type="gramEnd"/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szerinti szervezeti egység vezetői ismerhetik meg.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A pályázatok elbírálásával kapcsolatos adatkezelésre a fentiek mellett a mellékelt adatkezelési tájékoztató az irányadó.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1. sz. melléklet</w:t>
      </w:r>
    </w:p>
    <w:p w:rsidR="00C668CC" w:rsidRPr="00F21D36" w:rsidRDefault="00C668CC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56A7A837" wp14:editId="78ED32A0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2" name="Szövegdoboz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6A7A837" id="_x0000_t202" coordsize="21600,21600" o:spt="202" path="m,l,21600r21600,l21600,xe">
                <v:stroke joinstyle="miter"/>
                <v:path gradientshapeok="t" o:connecttype="rect"/>
              </v:shapetype>
              <v:shape id="Szövegdoboz 2" o:spid="_x0000_s1026" type="#_x0000_t202" style="position:absolute;left:0;text-align:left;margin-left:0;margin-top:744.85pt;width:455pt;height:11.5pt;z-index:-251657216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Adatkezelési és hozzájáruló 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Hozzájárulok, ahhoz hogy az általam benyújtott pályázati anyagot a Külgazdasági és Külügyminisztérium pályázati- és kiválasztási eljárásban résztvevői munkatársai megismerhessék.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EURÓPAI PARLAMENT ÉS A TANÁCS (EU) 2016/679 RENDELETE (2016. április 27.) a természetes személyeknek a személyes adatok kezelése tekintetében történő védelméről és az ilyen adatok szabad áramlásáról, valamint a 95/46/EK rendelet hatályon kívül helyezéséről (általános adatvédelmi rendelet), valamint az információs önrendelkezési jogról és az információszabadságról szóló 2011. évi CXII. törvény és a kormányzati igazgatásról szóló 2018. évi CXXV. törvény, valamint annak vonatkozó végrehajtási rendeletei pályázati és kiválasztási eljárásra vonatkozó rendelkezései alapján hozzájárulok személyes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adataimnak a pályázattal összefüggő kezeléséhez, illetve azoknak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Külgazdasági és Külügyminisztérium illetékes szervezeti egységének a pályázati eljárás lefolytatásában és elbírálásában részt vevő munkatársai, valamint a jogszabály alapján erre jogosult szerv és annak munkatársai részéről történő megismeréséhez.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pályázat eredményességétől függetlenül a pályázati anyagomnak a pályázati eljárást követő megőrzéséhez és adataimnak a Külgazdasági és Külügyminisztérium toborzási adatbázisában történő rögzítéséhez</w:t>
      </w:r>
    </w:p>
    <w:p w:rsidR="00F93054" w:rsidRPr="00F21D36" w:rsidRDefault="00F93054" w:rsidP="00097E34">
      <w:pPr>
        <w:tabs>
          <w:tab w:val="right" w:pos="8281"/>
        </w:tabs>
        <w:spacing w:after="0" w:line="240" w:lineRule="auto"/>
        <w:ind w:left="1080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hozzájárulok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nem járulok hozzá*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i/>
          <w:color w:val="000000"/>
          <w:lang w:eastAsia="hu-HU"/>
        </w:rPr>
      </w:pPr>
      <w:r w:rsidRPr="00F21D36">
        <w:rPr>
          <w:rFonts w:ascii="Times New Roman" w:eastAsia="Times New Roman" w:hAnsi="Times New Roman"/>
          <w:i/>
          <w:color w:val="000000"/>
          <w:lang w:eastAsia="hu-HU"/>
        </w:rPr>
        <w:t>*A megfelelő válasz aláhúzandó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C668CC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lastRenderedPageBreak/>
        <w:t>2. sz. melléklet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3EBC0C80" wp14:editId="4F386563">
                <wp:simplePos x="0" y="0"/>
                <wp:positionH relativeFrom="column">
                  <wp:posOffset>0</wp:posOffset>
                </wp:positionH>
                <wp:positionV relativeFrom="paragraph">
                  <wp:posOffset>9459595</wp:posOffset>
                </wp:positionV>
                <wp:extent cx="5778500" cy="146050"/>
                <wp:effectExtent l="0" t="1270" r="3175" b="0"/>
                <wp:wrapSquare wrapText="bothSides"/>
                <wp:docPr id="3" name="Szövegdoboz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8500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36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4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BC0C80" id="Szövegdoboz 3" o:spid="_x0000_s1027" type="#_x0000_t202" style="position:absolute;left:0;text-align:left;margin-left:0;margin-top:744.85pt;width:455pt;height:11.5pt;z-index:-2516561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36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Nyilatkozat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left" w:leader="dot" w:pos="3136"/>
          <w:tab w:val="right" w:leader="dot" w:pos="9059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Alulírott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. (szül. hely, idő: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, anyja születési neve: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)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 xml:space="preserve">a Külgazdasági és Külügyminisztérium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 xml:space="preserve"> álláspályázata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br/>
        <w:t>kapcsán az alábbiak szerint nyilatkozom:</w:t>
      </w: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Büntetőjogi felelősségem tudatában kijelentem, hogy büntetlen előéletű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vagyok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és nem állok közügyektől, illetve </w:t>
      </w:r>
      <w:r w:rsidRPr="00F21D36">
        <w:rPr>
          <w:rFonts w:ascii="Times New Roman" w:eastAsia="Times New Roman" w:hAnsi="Times New Roman"/>
          <w:iCs/>
          <w:color w:val="000000"/>
          <w:sz w:val="24"/>
          <w:szCs w:val="24"/>
          <w:lang w:eastAsia="hu-HU"/>
        </w:rPr>
        <w:t>foglalkoztatástól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eltiltás hatálya alatt.</w:t>
      </w:r>
    </w:p>
    <w:p w:rsidR="00F93054" w:rsidRPr="00F21D36" w:rsidRDefault="00F93054" w:rsidP="00097E34">
      <w:pPr>
        <w:spacing w:after="0" w:line="240" w:lineRule="auto"/>
        <w:ind w:left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esetén – az esetleges jogviszony létesítés előzetes feltételeként - hozzájárulok a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nemzetbiztonsági szolgálatokról szóló 1995. évi CXXV. törvény szerint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nemzetbiztonsági ellenőrzés lefolytatásához,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Eredményes kiválasztás és jogviszony létesítés esetén az </w:t>
      </w:r>
      <w:r w:rsidRPr="00F21D36">
        <w:rPr>
          <w:rFonts w:ascii="Times New Roman" w:eastAsia="Times New Roman" w:hAnsi="Times New Roman"/>
          <w:bCs/>
          <w:color w:val="000000"/>
          <w:sz w:val="24"/>
          <w:szCs w:val="24"/>
          <w:lang w:eastAsia="hu-HU"/>
        </w:rPr>
        <w:t xml:space="preserve">egyes vagyonnyilatkozat-tételi kötelezettségekről szóló 2007. évi CLII. törvény szerinti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vagyonnyilatkozat-tételi kötelezettség teljesítését vállalom,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1"/>
        </w:numPr>
        <w:spacing w:after="0" w:line="240" w:lineRule="auto"/>
        <w:ind w:left="284" w:hanging="284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Eredményes kiválasztás és jogviszony létesítés az álláshely betöltéséhez szükséges, a munkáltatói jogkör gyakorlója által előírt kötelező, belső (tovább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)képzéseket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eredményesen teljesítem.</w:t>
      </w:r>
    </w:p>
    <w:p w:rsidR="00F93054" w:rsidRPr="00F21D36" w:rsidRDefault="00F93054" w:rsidP="00097E34">
      <w:pPr>
        <w:tabs>
          <w:tab w:val="right" w:leader="dot" w:pos="3160"/>
        </w:tabs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Budapest, 20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  <w:t>………………………</w:t>
      </w:r>
    </w:p>
    <w:p w:rsidR="00F93054" w:rsidRPr="00F21D36" w:rsidRDefault="00F93054" w:rsidP="00097E34">
      <w:pPr>
        <w:tabs>
          <w:tab w:val="center" w:pos="7088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ab/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pályázó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aláírása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  <w:r w:rsidRPr="00F21D36">
        <w:rPr>
          <w:rFonts w:ascii="Times New Roman" w:eastAsia="Times New Roman" w:hAnsi="Times New Roman"/>
          <w:noProof/>
          <w:sz w:val="26"/>
          <w:szCs w:val="26"/>
          <w:lang w:eastAsia="hu-HU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41966D78" wp14:editId="42F25AA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875"/>
                <wp:effectExtent l="0" t="1905" r="3175" b="0"/>
                <wp:wrapSquare wrapText="bothSides"/>
                <wp:docPr id="6" name="Szövegdoboz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6" w:lineRule="auto"/>
                              <w:ind w:right="72"/>
                              <w:jc w:val="right"/>
                              <w:rPr>
                                <w:color w:val="000000"/>
                                <w:w w:val="110"/>
                              </w:rPr>
                            </w:pPr>
                            <w:r>
                              <w:rPr>
                                <w:color w:val="000000"/>
                                <w:w w:val="110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966D78" id="Szövegdoboz 6" o:spid="_x0000_s1028" type="#_x0000_t202" style="position:absolute;left:0;text-align:left;margin-left:0;margin-top:745.1pt;width:462.65pt;height:11.25pt;z-index:-25165516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6" w:lineRule="auto"/>
                        <w:ind w:right="72"/>
                        <w:jc w:val="right"/>
                        <w:rPr>
                          <w:color w:val="000000"/>
                          <w:w w:val="110"/>
                        </w:rPr>
                      </w:pPr>
                      <w:r>
                        <w:rPr>
                          <w:color w:val="000000"/>
                          <w:w w:val="110"/>
                        </w:rPr>
                        <w:t>5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  <w:t xml:space="preserve">Adatkezelési tájékoztató 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6"/>
          <w:szCs w:val="26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proofErr w:type="gram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</w:t>
      </w:r>
      <w:proofErr w:type="gramEnd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Külgazdasági és Külügyminisztériumnak az álláspályázatokhoz, a foglalkoztatási és gyakornoki jogviszony létesítésének előkészítéséhez kapcsolódó adatkezeléseihez</w:t>
      </w:r>
    </w:p>
    <w:p w:rsidR="00F93054" w:rsidRPr="00F21D36" w:rsidRDefault="00F93054" w:rsidP="00097E34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Adatkezelő megnevezése</w:t>
      </w:r>
    </w:p>
    <w:p w:rsidR="00F93054" w:rsidRPr="00F21D36" w:rsidRDefault="00F93054" w:rsidP="00097E34">
      <w:pPr>
        <w:spacing w:after="0" w:line="240" w:lineRule="auto"/>
        <w:ind w:right="4896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Külgazdasági és Külügyminisztérium (a továbbiakban: KKM) 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Székhely: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Postai cím: 1027 Budapest, Bem rakpart 47.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Telefon: +36-1-458-1000</w:t>
      </w:r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Email cím: </w:t>
      </w:r>
      <w:hyperlink r:id="rId8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kozkapcsolat@mfa.gov.hu</w:t>
        </w:r>
      </w:hyperlink>
    </w:p>
    <w:p w:rsidR="00F93054" w:rsidRPr="00F21D36" w:rsidRDefault="00F93054" w:rsidP="00097E34">
      <w:pPr>
        <w:spacing w:after="0" w:line="240" w:lineRule="auto"/>
        <w:ind w:right="-43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adatvédelmi tisztviselő neve és elérhetősége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Név: dr.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Vincze Viktor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>Telefonszám: +36-1-458-1597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E-mail: </w:t>
      </w:r>
      <w:r w:rsidR="00316433" w:rsidRPr="00F21D36">
        <w:rPr>
          <w:rFonts w:ascii="Times New Roman" w:eastAsia="Times New Roman" w:hAnsi="Times New Roman"/>
          <w:sz w:val="24"/>
          <w:szCs w:val="24"/>
          <w:lang w:eastAsia="hu-HU"/>
        </w:rPr>
        <w:t>adatvedelem@mfa.gov.hu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2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adatkezelés célja és jogalapja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állományába jelentkezők felvételi eljárásának megindítása, lefolytatása, illetve annak érdekében azért kezeli a megjelölt személyes adatokat, hogy a jogviszony létesítésének kérdésében a munkáltatói jogkör gyakorlója döntést hozhasson.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99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3.1. Kormányzati szolgálati jogviszony létesítés feltételeinek ellenőrzése, beérkezett álláspályázatok, önéletrajzok alapján</w:t>
      </w:r>
    </w:p>
    <w:p w:rsidR="00F93054" w:rsidRPr="00F21D36" w:rsidRDefault="00F93054" w:rsidP="00097E34">
      <w:pPr>
        <w:spacing w:after="0" w:line="240" w:lineRule="auto"/>
        <w:ind w:right="136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3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9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val="3302"/>
        </w:trPr>
        <w:tc>
          <w:tcPr>
            <w:tcW w:w="4613" w:type="dxa"/>
            <w:vAlign w:val="center"/>
          </w:tcPr>
          <w:p w:rsidR="00F93054" w:rsidRPr="00F21D36" w:rsidRDefault="00F93054" w:rsidP="00097E34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kormányzati igazgatásról szóló 2018. évi CXXV. törvény (a továbbiakban: Kit.)</w:t>
            </w:r>
            <w:r w:rsidR="00A71EAD"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83.§ (5) bekezdése szerinti önéletrajz adatai, az önéletrajz mellékleteinek adatai, továbbá az adott álláshely betöltése kapcsán a kinevezés feltételeinek ellenőrzéséhez szükséges adatok, a Kit. 82. § alapján.</w:t>
            </w:r>
          </w:p>
        </w:tc>
        <w:tc>
          <w:tcPr>
            <w:tcW w:w="4612" w:type="dxa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proofErr w:type="gramStart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Az adatkezelés az Európai Parlament és a Tanács(EU) 2016/679 rendelete (2016. április 27.) a természetes személyeknek a személyes adatok kezelése tekintetében történő védelméről és az ilyen adatok szabad áramlásáról, valamint a95/46/EK irányelv hatályon kívül helyezéséről (a továbbiakban: GDPR) 6. cikk (1) bekezdés a) pontján alapul (az érintett hozzájárulását adta személyes adatainak egy vagy több konkrét célból történő kezeléséhez),figyelemmel a GDPR 9. cikk (2) bekezdés h) pontjára,</w:t>
            </w:r>
            <w:r w:rsidR="00191860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valamint a Kit.</w:t>
            </w:r>
            <w:proofErr w:type="gramEnd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82-83. §-ára.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br w:type="page"/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lastRenderedPageBreak/>
        <w:t>3.2. Munkaviszony létesítéséhez kapcsolódó adatok kezelése és az alkalmazási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right="85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57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757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tabs>
                <w:tab w:val="left" w:pos="1819"/>
                <w:tab w:val="left" w:pos="3062"/>
                <w:tab w:val="right" w:pos="4397"/>
              </w:tabs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sz w:val="24"/>
                <w:szCs w:val="24"/>
                <w:lang w:eastAsia="hu-HU"/>
              </w:rPr>
              <w:t xml:space="preserve"> </w:t>
            </w: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annak mellékletében megadott, az álláshely betöltésével kapcsolatos követelményeknek történő megfelelést igazoló személyes adatok.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108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kezeléséhez), figyelemmel a GDPR 9. cikk (2) bekezdés h) pontjára.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3.3. Gyakornoki jogviszony (szakmai gyakorlat) létesítéséhez kapcsolódó adatok kezelése és a pályázati feltételek megvalósulásának vizsgálata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tbl>
      <w:tblPr>
        <w:tblW w:w="0" w:type="auto"/>
        <w:tblInd w:w="1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13"/>
        <w:gridCol w:w="4612"/>
      </w:tblGrid>
      <w:tr w:rsidR="00F93054" w:rsidRPr="00F21D36" w:rsidTr="000405D8">
        <w:trPr>
          <w:trHeight w:hRule="exact" w:val="269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825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Adatkör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b/>
                <w:color w:val="000000"/>
                <w:sz w:val="24"/>
                <w:szCs w:val="24"/>
                <w:lang w:eastAsia="hu-HU"/>
              </w:rPr>
              <w:t>Jogalap</w:t>
            </w:r>
          </w:p>
        </w:tc>
      </w:tr>
      <w:tr w:rsidR="00F93054" w:rsidRPr="00F21D36" w:rsidTr="00E45674">
        <w:trPr>
          <w:trHeight w:hRule="exact" w:val="1470"/>
        </w:trPr>
        <w:tc>
          <w:tcPr>
            <w:tcW w:w="4613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108" w:right="39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A pályázó által az önéletrajzában és a pályázat mellékletében megadott személyes adatok (különösen motivációs levél)</w:t>
            </w:r>
          </w:p>
        </w:tc>
        <w:tc>
          <w:tcPr>
            <w:tcW w:w="461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:rsidR="00F93054" w:rsidRPr="00F21D36" w:rsidRDefault="00F93054" w:rsidP="00097E34">
            <w:pPr>
              <w:spacing w:after="0" w:line="240" w:lineRule="auto"/>
              <w:ind w:left="216" w:right="216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</w:pPr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Az adatkezelés a GDPR 6. cikk (1) bekezdés a) pontján alapul (az érintett hozzájárulását adta személyes adatainak egy vagy több </w:t>
            </w:r>
            <w:proofErr w:type="gramStart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>konkrét</w:t>
            </w:r>
            <w:proofErr w:type="gramEnd"/>
            <w:r w:rsidRPr="00F21D36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hu-HU"/>
              </w:rPr>
              <w:t xml:space="preserve"> célból történő kezeléséhez)</w:t>
            </w:r>
          </w:p>
        </w:tc>
      </w:tr>
    </w:tbl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668C8C23" wp14:editId="38E901E4">
                <wp:simplePos x="0" y="0"/>
                <wp:positionH relativeFrom="column">
                  <wp:posOffset>0</wp:posOffset>
                </wp:positionH>
                <wp:positionV relativeFrom="paragraph">
                  <wp:posOffset>9294495</wp:posOffset>
                </wp:positionV>
                <wp:extent cx="5875655" cy="146050"/>
                <wp:effectExtent l="0" t="0" r="3175" b="0"/>
                <wp:wrapSquare wrapText="bothSides"/>
                <wp:docPr id="5" name="Szövegdoboz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9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8C8C23" id="Szövegdoboz 5" o:spid="_x0000_s1029" type="#_x0000_t202" style="position:absolute;left:0;text-align:left;margin-left:0;margin-top:731.85pt;width:462.65pt;height:11.5pt;z-index:-25165414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" filled="f" stroked="f">
                <v:textbox inset="0,0,0,0">
                  <w:txbxContent>
                    <w:p w:rsidR="00F93054" w:rsidRDefault="00F93054" w:rsidP="00F93054">
                      <w:pPr>
                        <w:spacing w:line="199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6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forrása, illetve a kezelt adatok köre, ha azokat nem az érintett bocsátotta a KKM rendelkezésére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nem kezel olyan személyes adatokat, amelyeket nem az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érintettől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gyűjt.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A személyes adatok címzettjei, illetve a címzettek </w:t>
      </w:r>
      <w:proofErr w:type="gramStart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kategóriái</w:t>
      </w:r>
      <w:proofErr w:type="gramEnd"/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 xml:space="preserve"> 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nem vagy csak érintett előzetes hozzájárulásával továbbít személyes adatot más címzett részére.</w:t>
      </w:r>
    </w:p>
    <w:p w:rsidR="00F93054" w:rsidRPr="00F21D36" w:rsidRDefault="00F93054" w:rsidP="00097E34">
      <w:pPr>
        <w:tabs>
          <w:tab w:val="decimal" w:pos="360"/>
        </w:tabs>
        <w:spacing w:after="0" w:line="240" w:lineRule="auto"/>
        <w:ind w:right="331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tabs>
          <w:tab w:val="decimal" w:pos="360"/>
        </w:tabs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 személyes adatok tárolásának ideje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adatokat tartalmazó önéletrajzokat, illetve az azzal együtt benyújtott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dokumentumokat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közfeladatot ellátó szervek iratkezelésére vonatkozó jogszabályi követelmények (a köziratokról, a közlevéltárakról és a magánlevéltári anyag védelméről szóló 1995. évi LXVI. törvény (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Ltv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.), a közfeladatot ellátó szervek iratkezelésének általános követelményeiről szóló 335/2005. (XII. 29.) Korm. rendelet), valamint a Külgazdasági és Külügyminisztérium iratkezelésre vonatkozó szabályozói szerint kezeli.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pályázati anyagból megismert személyes adatokat a KKM a jogviszony létesítéséről meghozott döntés időpontjáig vagy – a jogviszony létesítése és fennállása esetén – jogviszony megszűnéséig/megszüntetéséig kezeli. A KKM a személyi anyag részét képező személyes adatokat a jogviszony megszűnését / megszüntetését követő évig (12 hónap) kezeli. Amennyiben ahhoz a pályázó a pályázati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anyagához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mel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 xml:space="preserve">lékelt nyilatkozattal kifejezetten hozzájárult, a pályázati anyag a pályázat eredményességétől függetlenül egy később megüresedő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pozíció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betöltése érdekében bekerül a KKM toborzási (kiválasztási) adatbázisába, legfeljebb 12 hónapos időtartamra. Ha a pályázó nem járul hozzá, pályázati anyaga megsemmisítésre kerül.</w:t>
      </w:r>
    </w:p>
    <w:p w:rsidR="00ED7FB4" w:rsidRPr="00F21D36" w:rsidRDefault="00ED7FB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numPr>
          <w:ilvl w:val="0"/>
          <w:numId w:val="23"/>
        </w:numPr>
        <w:spacing w:after="0" w:line="240" w:lineRule="auto"/>
        <w:ind w:left="0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Az érintett adatkezeléssel kapcsolatos jogai</w:t>
      </w: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7.1. Határidő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 KKM az érintett jogai gyakorlására irányuló kérelmét az annak beérkezésétől számított legfeljebb egy hónapon belül teljesíti. A kérelem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beérkezésének napja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 határidőbe nem számít bele. A KKM szükség esetén, figyelembe véve a kérelem bonyolultságát és a kérelmek számát, ezt a határidőt további két hónappal meghosszabbíthatja. A határidő meghosszabbításáról a KKM a késedelem okainak megjelölésével a kérelem kézhezvételétől számított egy hónapon belül tájékoztatja az érintettet.</w:t>
      </w:r>
    </w:p>
    <w:p w:rsidR="00F93054" w:rsidRPr="00F21D36" w:rsidRDefault="00F93054" w:rsidP="00097E34">
      <w:pPr>
        <w:spacing w:after="0" w:line="240" w:lineRule="auto"/>
        <w:ind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 Az adatkezeléssel kapcsolatos érintetti jogok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7.2.1. A hozzáféréshez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jogosult arra, hogy az 1. pontban megadott elérhetőségeken keresztül a KKM-től tájékoztatást kérjen arra vonatkozóan, hogy személyes adatainak kezelése folyamatban van-e, és ha ilyen adatkezelés folyamatban van, jogosult arra, hogy megismerje azt, hogy a KKM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jogalapon;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adatkezelési cél miatt;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mennyi ideig kezeli; továbbá, hogy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kinek, mikor, milyen jogszabály alapján, mely személyes adataihoz biztosított hozzáférést vagy kinek továbbította a személyes adatait;</w:t>
      </w:r>
    </w:p>
    <w:p w:rsidR="00F93054" w:rsidRPr="00F21D36" w:rsidRDefault="00F93054" w:rsidP="00097E34">
      <w:pPr>
        <w:spacing w:after="0" w:line="240" w:lineRule="auto"/>
        <w:ind w:left="567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milyen forrásból származnak a személyes adatai;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 KKM alkalmaz-e automatizált döntéshozatalt, valamint annak logikáját, ideértve a profilalkotást is.</w:t>
      </w:r>
    </w:p>
    <w:p w:rsidR="00F93054" w:rsidRPr="00F21D36" w:rsidRDefault="00F93054" w:rsidP="00097E34">
      <w:pPr>
        <w:spacing w:after="0" w:line="240" w:lineRule="auto"/>
        <w:ind w:left="567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 KKM az adatkezelés tárgyát képező személyes adatok másolatát az érintett erre irányuló kérésére első alkalommal díjmentesen bocsátja a rendelkezésére, ezt követően adminisztratív költségeken alapuló, ésszerű mértékű díjat számíthat fel. Az adatbiztonsági követelmények teljesülése és az érintett jogainak védelme érdekében a KKM köteles meggyőződni az érintett és a hozzáférési jogával élni</w:t>
      </w:r>
      <w:r w:rsidRPr="00F21D36">
        <w:rPr>
          <w:rFonts w:ascii="Times New Roman" w:eastAsia="Times New Roman" w:hAnsi="Times New Roman"/>
          <w:sz w:val="24"/>
          <w:szCs w:val="24"/>
          <w:lang w:eastAsia="hu-HU"/>
        </w:rPr>
        <w:t xml:space="preserve"> </w:t>
      </w:r>
      <w:r w:rsidRPr="00F21D36">
        <w:rPr>
          <w:rFonts w:ascii="Times New Roman" w:eastAsia="Times New Roman" w:hAnsi="Times New Roman"/>
          <w:noProof/>
          <w:sz w:val="24"/>
          <w:szCs w:val="24"/>
          <w:lang w:eastAsia="hu-HU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5DFA663C" wp14:editId="6A3106E7">
                <wp:simplePos x="0" y="0"/>
                <wp:positionH relativeFrom="column">
                  <wp:posOffset>0</wp:posOffset>
                </wp:positionH>
                <wp:positionV relativeFrom="paragraph">
                  <wp:posOffset>9462770</wp:posOffset>
                </wp:positionV>
                <wp:extent cx="5875655" cy="142240"/>
                <wp:effectExtent l="1905" t="1905" r="0" b="0"/>
                <wp:wrapSquare wrapText="bothSides"/>
                <wp:docPr id="4" name="Szövegdoboz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75655" cy="142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93054" w:rsidRDefault="00F93054" w:rsidP="00F93054">
                            <w:pPr>
                              <w:spacing w:line="194" w:lineRule="auto"/>
                              <w:ind w:right="108"/>
                              <w:jc w:val="right"/>
                              <w:rPr>
                                <w:color w:val="000000"/>
                                <w:w w:val="105"/>
                              </w:rPr>
                            </w:pPr>
                            <w:r>
                              <w:rPr>
                                <w:color w:val="000000"/>
                                <w:w w:val="105"/>
                              </w:rPr>
                              <w:t>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FA663C" id="Szövegdoboz 4" o:spid="_x0000_s1030" type="#_x0000_t202" style="position:absolute;left:0;text-align:left;margin-left:0;margin-top:745.1pt;width:462.65pt;height:11.2pt;z-index:-25165312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" filled="f" stroked="f">
                <v:textbox inset="0,0,0,0">
                  <w:txbxContent>
                    <w:p w:rsidR="00F93054" w:rsidRDefault="00F93054" w:rsidP="00F93054">
                      <w:pPr>
                        <w:spacing w:line="194" w:lineRule="auto"/>
                        <w:ind w:right="108"/>
                        <w:jc w:val="right"/>
                        <w:rPr>
                          <w:color w:val="000000"/>
                          <w:w w:val="105"/>
                        </w:rPr>
                      </w:pPr>
                      <w:r>
                        <w:rPr>
                          <w:color w:val="000000"/>
                          <w:w w:val="105"/>
                        </w:rPr>
                        <w:t>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kívánó személy személyazonosságának egyezéséről, ennek érdekében a tájékoztatás, az adatokba </w:t>
      </w: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történő betekintés, illetve azokról másolat kiadása is az érintett személyének azonosításához kötött.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7.2.2. A helyesbítéshez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KKM módosítsa valamely személyes adatát. Amennyiben az érintett hitelt érdemlően igazolni tudja a helyesbített adat pontosságát, a KKM a kérést legfeljebb egy hónapon belül teljesíti, és erről az általa megadott elérhetőségen értesíti az érintett személyt.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7.2.3. Az adatkezelés korlátozásához való jog</w:t>
      </w: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Az érintett személy az 1. pontban megadott elérhetőségeken keresztül kérheti, hogy a személyes adatai kezelését a KKM korlátozza (az adatkezelés korlátozott jellegének egyértelmű jelölésével és az egyéb adatoktól elkülönített kezelés biztosításával) amennyiben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vitatja a személyes adatai pontosságát (ebben az esetben a KKM arra az időtartamra korlátozza az adatkezelést, amíg ellenőrzi a személyes adatok pontosságát);</w:t>
      </w:r>
    </w:p>
    <w:p w:rsidR="00F93054" w:rsidRPr="00F21D36" w:rsidRDefault="00F93054" w:rsidP="00097E34">
      <w:pPr>
        <w:spacing w:after="0" w:line="240" w:lineRule="auto"/>
        <w:ind w:left="14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adatkezelés jogellenes, és az érintett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ellenzi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az adatok törlését, és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ehelyett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kéri azok felhasználásának korlátozását;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az adatkezelőnek már nincs szüksége a személyes adatokra adatkezelés céljából, de az érintett igényli azokat jogi igények előterjesztéséhez, érvényesítéséhez vagy védelméhez; vagy </w:t>
      </w:r>
    </w:p>
    <w:p w:rsidR="00F93054" w:rsidRPr="00F21D36" w:rsidRDefault="00F93054" w:rsidP="00097E34">
      <w:pPr>
        <w:spacing w:after="0" w:line="240" w:lineRule="auto"/>
        <w:ind w:left="142" w:right="1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az érintett tiltakozott az adatkezelés ellen (ez esetben a korlátozás arra az időtartamra vonatkozik, amíg megállapításra nem kerül, hogy az adatkezelő jogos indokai elsőbbséget élveznek-e az érintett jogos indokaival szemben).</w:t>
      </w:r>
    </w:p>
    <w:p w:rsidR="00F93054" w:rsidRPr="00F21D36" w:rsidRDefault="00F93054" w:rsidP="00097E34">
      <w:pPr>
        <w:spacing w:after="0" w:line="240" w:lineRule="auto"/>
        <w:ind w:right="108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7.2.4. A törléshez való jog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Az érintett kérheti adatainak törlését, ebben az esetben a KKM az érintettre vonatkozó adatokat indokolatlan késedelem nélkül </w:t>
      </w:r>
      <w:proofErr w:type="spell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törli</w:t>
      </w:r>
      <w:proofErr w:type="spell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, ha: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adatokat jogellenesen kezelték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a személyes adatokra már nincs szükség abból a célból, amiért kezelték,</w:t>
      </w:r>
    </w:p>
    <w:p w:rsidR="00F93054" w:rsidRPr="00F21D36" w:rsidRDefault="00F93054" w:rsidP="00097E34">
      <w:pPr>
        <w:spacing w:after="0" w:line="240" w:lineRule="auto"/>
        <w:ind w:left="7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– ha az érintett hozzájárulásán alapult az adatok kezelése és azt visszavonta, és más jogalap az adatok további kezelését nem teszi jogszerűvé,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– a KKM  számára </w:t>
      </w:r>
      <w:proofErr w:type="gramStart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jogszabály törlési</w:t>
      </w:r>
      <w:proofErr w:type="gramEnd"/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kötelezettséget állapít meg, és annak még nem tett eleget.</w:t>
      </w: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/>
        <w:jc w:val="both"/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b/>
          <w:color w:val="000000"/>
          <w:sz w:val="24"/>
          <w:szCs w:val="24"/>
          <w:lang w:eastAsia="hu-HU"/>
        </w:rPr>
        <w:t>8. Jogorvoslathoz való jog</w:t>
      </w: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</w:p>
    <w:p w:rsidR="00F93054" w:rsidRPr="00F21D36" w:rsidRDefault="00F93054" w:rsidP="00097E34">
      <w:pPr>
        <w:spacing w:after="0" w:line="240" w:lineRule="auto"/>
        <w:ind w:left="72" w:right="72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lastRenderedPageBreak/>
        <w:t>Ha az érintett úgy ítéli meg, hogy a KKM a személyes adatainak kezelése során megsértette a hatályos adatvédelmi követelményeket, akkor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- panaszt nyújthat be a Nemzeti Adatvédelmi és Információszabadság Hatósághoz (cím: 1125 Budapest, Szilágyi Erzsébet fasor 22/c, postacím: 1530 Budapest, Pf.: 5. e-mail: </w:t>
      </w:r>
      <w:hyperlink r:id="rId9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ugyfelszolgalat@naih.hu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, honlap: </w:t>
      </w:r>
      <w:hyperlink r:id="rId10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www.naih.hu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),</w:t>
      </w:r>
    </w:p>
    <w:p w:rsidR="00F93054" w:rsidRPr="00F21D36" w:rsidRDefault="00F93054" w:rsidP="00097E34">
      <w:pPr>
        <w:spacing w:after="0" w:line="240" w:lineRule="auto"/>
        <w:ind w:left="792" w:right="72"/>
        <w:jc w:val="both"/>
        <w:rPr>
          <w:rFonts w:ascii="Times New Roman" w:eastAsia="Times New Roman" w:hAnsi="Times New Roman"/>
          <w:color w:val="000000"/>
          <w:sz w:val="24"/>
          <w:szCs w:val="24"/>
          <w:lang w:eastAsia="hu-HU"/>
        </w:rPr>
      </w:pPr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>- vagy lehetősége van adatainak védelme érdekében bírósághoz fordulni, amely az ügyben soron kívül jár el. Ebben az esetben szabadon eldöntheti, hogy a lakóhelye (állandó lakcím) vagy a tartózkodási helye (ideiglenes lakcím), illetve a KKM székhelye szerint illetékes törvényszéknél nyújtja-e be keresetét. A lakóhelye vagy tartózkodási helye szerinti törvényszéket megkeresheti a</w:t>
      </w:r>
      <w:r w:rsidRPr="00F21D36">
        <w:rPr>
          <w:rFonts w:ascii="Times New Roman" w:eastAsia="Times New Roman" w:hAnsi="Times New Roman"/>
          <w:color w:val="0000FF"/>
          <w:sz w:val="24"/>
          <w:szCs w:val="24"/>
          <w:u w:val="single"/>
          <w:lang w:eastAsia="hu-HU"/>
        </w:rPr>
        <w:t xml:space="preserve"> </w:t>
      </w:r>
      <w:hyperlink r:id="rId11" w:history="1">
        <w:r w:rsidRPr="00F21D36">
          <w:rPr>
            <w:rFonts w:ascii="Times New Roman" w:eastAsia="Times New Roman" w:hAnsi="Times New Roman"/>
            <w:color w:val="0000FF"/>
            <w:sz w:val="24"/>
            <w:szCs w:val="24"/>
            <w:u w:val="single"/>
            <w:lang w:eastAsia="hu-HU"/>
          </w:rPr>
          <w:t>http://birosag.hu/ugyfelkapcsolatiportal/birosag-kereso</w:t>
        </w:r>
      </w:hyperlink>
      <w:r w:rsidRPr="00F21D36">
        <w:rPr>
          <w:rFonts w:ascii="Times New Roman" w:eastAsia="Times New Roman" w:hAnsi="Times New Roman"/>
          <w:color w:val="000000"/>
          <w:sz w:val="24"/>
          <w:szCs w:val="24"/>
          <w:lang w:eastAsia="hu-HU"/>
        </w:rPr>
        <w:t xml:space="preserve"> oldalon. A KKM székhelye szerint a perre a Fővárosi Törvényszék rendelkezik illetékességgel.</w:t>
      </w:r>
    </w:p>
    <w:p w:rsidR="00F93054" w:rsidRPr="00F21D36" w:rsidRDefault="00F93054" w:rsidP="00097E34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hu-HU"/>
        </w:rPr>
      </w:pPr>
    </w:p>
    <w:p w:rsidR="00925256" w:rsidRPr="00F21D36" w:rsidRDefault="00925256" w:rsidP="00097E3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925256" w:rsidRPr="00F21D36" w:rsidSect="00C71A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6672B"/>
    <w:multiLevelType w:val="hybridMultilevel"/>
    <w:tmpl w:val="692E9B4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3871AB"/>
    <w:multiLevelType w:val="hybridMultilevel"/>
    <w:tmpl w:val="E738164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32767A"/>
    <w:multiLevelType w:val="hybridMultilevel"/>
    <w:tmpl w:val="2ED03CC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9C0637"/>
    <w:multiLevelType w:val="hybridMultilevel"/>
    <w:tmpl w:val="3546491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A17658"/>
    <w:multiLevelType w:val="hybridMultilevel"/>
    <w:tmpl w:val="A44C6BD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E06ED"/>
    <w:multiLevelType w:val="hybridMultilevel"/>
    <w:tmpl w:val="CAF82A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3A4040"/>
    <w:multiLevelType w:val="hybridMultilevel"/>
    <w:tmpl w:val="4E4E9E34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B7E789F"/>
    <w:multiLevelType w:val="hybridMultilevel"/>
    <w:tmpl w:val="61624A2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45256"/>
    <w:multiLevelType w:val="multilevel"/>
    <w:tmpl w:val="EBF0DA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46C00D6"/>
    <w:multiLevelType w:val="hybridMultilevel"/>
    <w:tmpl w:val="B1FC9E24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06F4CA3"/>
    <w:multiLevelType w:val="hybridMultilevel"/>
    <w:tmpl w:val="DB0CE988"/>
    <w:lvl w:ilvl="0" w:tplc="FBC67E8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83060"/>
    <w:multiLevelType w:val="hybridMultilevel"/>
    <w:tmpl w:val="2F52B78E"/>
    <w:lvl w:ilvl="0" w:tplc="78E45436">
      <w:start w:val="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C94BFD"/>
    <w:multiLevelType w:val="hybridMultilevel"/>
    <w:tmpl w:val="C1AA18B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EE0EDD"/>
    <w:multiLevelType w:val="hybridMultilevel"/>
    <w:tmpl w:val="2692F390"/>
    <w:lvl w:ilvl="0" w:tplc="6F801146">
      <w:start w:val="20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E46C7A"/>
    <w:multiLevelType w:val="hybridMultilevel"/>
    <w:tmpl w:val="334C47D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BF32EF"/>
    <w:multiLevelType w:val="multilevel"/>
    <w:tmpl w:val="8A78B8F0"/>
    <w:lvl w:ilvl="0">
      <w:start w:val="4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-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4A340113"/>
    <w:multiLevelType w:val="hybridMultilevel"/>
    <w:tmpl w:val="DFECFB5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D8392F"/>
    <w:multiLevelType w:val="hybridMultilevel"/>
    <w:tmpl w:val="ED62614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C10948"/>
    <w:multiLevelType w:val="hybridMultilevel"/>
    <w:tmpl w:val="5C92A2D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5A0ABE"/>
    <w:multiLevelType w:val="hybridMultilevel"/>
    <w:tmpl w:val="B02AB56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EA5B3D"/>
    <w:multiLevelType w:val="hybridMultilevel"/>
    <w:tmpl w:val="1B9A3D7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323F21"/>
    <w:multiLevelType w:val="hybridMultilevel"/>
    <w:tmpl w:val="0B1EE9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E90413"/>
    <w:multiLevelType w:val="hybridMultilevel"/>
    <w:tmpl w:val="77D472B4"/>
    <w:lvl w:ilvl="0" w:tplc="7BF25422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F0543E"/>
    <w:multiLevelType w:val="multilevel"/>
    <w:tmpl w:val="93C2DF40"/>
    <w:lvl w:ilvl="0">
      <w:start w:val="1"/>
      <w:numFmt w:val="decimal"/>
      <w:suff w:val="space"/>
      <w:lvlText w:val="%1."/>
      <w:lvlJc w:val="left"/>
      <w:pPr>
        <w:ind w:left="720" w:firstLine="0"/>
      </w:pPr>
      <w:rPr>
        <w:rFonts w:ascii="Times New Roman" w:hAnsi="Times New Roman" w:hint="default"/>
        <w:b/>
        <w:strike w:val="0"/>
        <w:color w:val="000000"/>
        <w:spacing w:val="4"/>
        <w:w w:val="105"/>
        <w:sz w:val="24"/>
        <w:szCs w:val="24"/>
        <w:vertAlign w:val="baseline"/>
        <w:lang w:val="hu-HU"/>
      </w:rPr>
    </w:lvl>
    <w:lvl w:ilvl="1">
      <w:numFmt w:val="decimal"/>
      <w:lvlText w:val=""/>
      <w:lvlJc w:val="left"/>
      <w:pPr>
        <w:ind w:left="0" w:firstLine="0"/>
      </w:pPr>
      <w:rPr>
        <w:rFonts w:hint="default"/>
      </w:rPr>
    </w:lvl>
    <w:lvl w:ilvl="2">
      <w:numFmt w:val="decimal"/>
      <w:lvlText w:val=""/>
      <w:lvlJc w:val="left"/>
      <w:pPr>
        <w:ind w:left="0" w:firstLine="0"/>
      </w:pPr>
      <w:rPr>
        <w:rFonts w:hint="default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24" w15:restartNumberingAfterBreak="0">
    <w:nsid w:val="65134F05"/>
    <w:multiLevelType w:val="hybridMultilevel"/>
    <w:tmpl w:val="5F84B83E"/>
    <w:lvl w:ilvl="0" w:tplc="040E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A3F2EBD"/>
    <w:multiLevelType w:val="hybridMultilevel"/>
    <w:tmpl w:val="69EE350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43AB2"/>
    <w:multiLevelType w:val="hybridMultilevel"/>
    <w:tmpl w:val="DC5EBCD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6F0167"/>
    <w:multiLevelType w:val="hybridMultilevel"/>
    <w:tmpl w:val="01FA27C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24"/>
  </w:num>
  <w:num w:numId="5">
    <w:abstractNumId w:val="0"/>
  </w:num>
  <w:num w:numId="6">
    <w:abstractNumId w:val="18"/>
  </w:num>
  <w:num w:numId="7">
    <w:abstractNumId w:val="26"/>
  </w:num>
  <w:num w:numId="8">
    <w:abstractNumId w:val="17"/>
  </w:num>
  <w:num w:numId="9">
    <w:abstractNumId w:val="4"/>
  </w:num>
  <w:num w:numId="10">
    <w:abstractNumId w:val="12"/>
  </w:num>
  <w:num w:numId="11">
    <w:abstractNumId w:val="20"/>
  </w:num>
  <w:num w:numId="12">
    <w:abstractNumId w:val="6"/>
  </w:num>
  <w:num w:numId="13">
    <w:abstractNumId w:val="21"/>
  </w:num>
  <w:num w:numId="14">
    <w:abstractNumId w:val="27"/>
  </w:num>
  <w:num w:numId="15">
    <w:abstractNumId w:val="13"/>
  </w:num>
  <w:num w:numId="16">
    <w:abstractNumId w:val="1"/>
  </w:num>
  <w:num w:numId="17">
    <w:abstractNumId w:val="10"/>
  </w:num>
  <w:num w:numId="18">
    <w:abstractNumId w:val="14"/>
  </w:num>
  <w:num w:numId="19">
    <w:abstractNumId w:val="5"/>
  </w:num>
  <w:num w:numId="20">
    <w:abstractNumId w:val="11"/>
  </w:num>
  <w:num w:numId="21">
    <w:abstractNumId w:val="22"/>
  </w:num>
  <w:num w:numId="22">
    <w:abstractNumId w:val="23"/>
  </w:num>
  <w:num w:numId="23">
    <w:abstractNumId w:val="15"/>
  </w:num>
  <w:num w:numId="24">
    <w:abstractNumId w:val="2"/>
  </w:num>
  <w:num w:numId="25">
    <w:abstractNumId w:val="25"/>
  </w:num>
  <w:num w:numId="26">
    <w:abstractNumId w:val="3"/>
  </w:num>
  <w:num w:numId="27">
    <w:abstractNumId w:val="19"/>
  </w:num>
  <w:num w:numId="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672"/>
    <w:rsid w:val="00011B16"/>
    <w:rsid w:val="00035F81"/>
    <w:rsid w:val="00036991"/>
    <w:rsid w:val="00054D0C"/>
    <w:rsid w:val="00057C28"/>
    <w:rsid w:val="0008613C"/>
    <w:rsid w:val="00097E34"/>
    <w:rsid w:val="000B24B2"/>
    <w:rsid w:val="000D1A4C"/>
    <w:rsid w:val="000F6F6E"/>
    <w:rsid w:val="00127D13"/>
    <w:rsid w:val="00132179"/>
    <w:rsid w:val="00135A53"/>
    <w:rsid w:val="00140101"/>
    <w:rsid w:val="00152F6E"/>
    <w:rsid w:val="00157C54"/>
    <w:rsid w:val="0017373C"/>
    <w:rsid w:val="00182E1D"/>
    <w:rsid w:val="00190EF7"/>
    <w:rsid w:val="00191860"/>
    <w:rsid w:val="00194700"/>
    <w:rsid w:val="001A330E"/>
    <w:rsid w:val="001C1B0E"/>
    <w:rsid w:val="001D5E06"/>
    <w:rsid w:val="001E215D"/>
    <w:rsid w:val="001E6DD9"/>
    <w:rsid w:val="00203D29"/>
    <w:rsid w:val="00204236"/>
    <w:rsid w:val="00215F1E"/>
    <w:rsid w:val="002277FF"/>
    <w:rsid w:val="002323FE"/>
    <w:rsid w:val="002333E8"/>
    <w:rsid w:val="002430A8"/>
    <w:rsid w:val="002667F7"/>
    <w:rsid w:val="002A30C1"/>
    <w:rsid w:val="002B50BE"/>
    <w:rsid w:val="002C403C"/>
    <w:rsid w:val="002D0461"/>
    <w:rsid w:val="002E25BF"/>
    <w:rsid w:val="002F36EC"/>
    <w:rsid w:val="00312DA8"/>
    <w:rsid w:val="00316433"/>
    <w:rsid w:val="00321821"/>
    <w:rsid w:val="00324772"/>
    <w:rsid w:val="00327563"/>
    <w:rsid w:val="00356614"/>
    <w:rsid w:val="00370BC1"/>
    <w:rsid w:val="003722DE"/>
    <w:rsid w:val="003862F5"/>
    <w:rsid w:val="00390011"/>
    <w:rsid w:val="00392276"/>
    <w:rsid w:val="003A1BCB"/>
    <w:rsid w:val="003A5652"/>
    <w:rsid w:val="003B66DB"/>
    <w:rsid w:val="003D1BCC"/>
    <w:rsid w:val="003D270B"/>
    <w:rsid w:val="003E15DC"/>
    <w:rsid w:val="003E7197"/>
    <w:rsid w:val="00415F28"/>
    <w:rsid w:val="00432A19"/>
    <w:rsid w:val="00440754"/>
    <w:rsid w:val="004552D2"/>
    <w:rsid w:val="00484DD0"/>
    <w:rsid w:val="00492625"/>
    <w:rsid w:val="004A3512"/>
    <w:rsid w:val="004B2084"/>
    <w:rsid w:val="00502933"/>
    <w:rsid w:val="00515F31"/>
    <w:rsid w:val="005177FD"/>
    <w:rsid w:val="00517B2E"/>
    <w:rsid w:val="00520DA8"/>
    <w:rsid w:val="005307B9"/>
    <w:rsid w:val="00541FB7"/>
    <w:rsid w:val="00550F0C"/>
    <w:rsid w:val="00567CD8"/>
    <w:rsid w:val="00584E3F"/>
    <w:rsid w:val="005A56EF"/>
    <w:rsid w:val="005A5807"/>
    <w:rsid w:val="005B3299"/>
    <w:rsid w:val="005D5827"/>
    <w:rsid w:val="005F172B"/>
    <w:rsid w:val="0063305A"/>
    <w:rsid w:val="00644446"/>
    <w:rsid w:val="0066327A"/>
    <w:rsid w:val="00667B9D"/>
    <w:rsid w:val="006710D2"/>
    <w:rsid w:val="00683E8A"/>
    <w:rsid w:val="00696C30"/>
    <w:rsid w:val="006A186B"/>
    <w:rsid w:val="006A6CC1"/>
    <w:rsid w:val="006B66A4"/>
    <w:rsid w:val="006C2D47"/>
    <w:rsid w:val="006C6721"/>
    <w:rsid w:val="006D148F"/>
    <w:rsid w:val="006D60CF"/>
    <w:rsid w:val="0070297A"/>
    <w:rsid w:val="00735418"/>
    <w:rsid w:val="007404C8"/>
    <w:rsid w:val="0074754C"/>
    <w:rsid w:val="007A7639"/>
    <w:rsid w:val="00803622"/>
    <w:rsid w:val="00803DDA"/>
    <w:rsid w:val="008166F1"/>
    <w:rsid w:val="008221D1"/>
    <w:rsid w:val="008236FF"/>
    <w:rsid w:val="0083709E"/>
    <w:rsid w:val="0087289B"/>
    <w:rsid w:val="008746A9"/>
    <w:rsid w:val="008A5EAE"/>
    <w:rsid w:val="008B2402"/>
    <w:rsid w:val="008F7DA4"/>
    <w:rsid w:val="00921E67"/>
    <w:rsid w:val="00925256"/>
    <w:rsid w:val="00934EE5"/>
    <w:rsid w:val="00937667"/>
    <w:rsid w:val="0094282C"/>
    <w:rsid w:val="00945399"/>
    <w:rsid w:val="009704B9"/>
    <w:rsid w:val="00971BD6"/>
    <w:rsid w:val="00976614"/>
    <w:rsid w:val="00986BF7"/>
    <w:rsid w:val="009F4D89"/>
    <w:rsid w:val="00A044E6"/>
    <w:rsid w:val="00A6091D"/>
    <w:rsid w:val="00A62CB5"/>
    <w:rsid w:val="00A71EAD"/>
    <w:rsid w:val="00A8419C"/>
    <w:rsid w:val="00A949BE"/>
    <w:rsid w:val="00A9730F"/>
    <w:rsid w:val="00AA2E57"/>
    <w:rsid w:val="00AA6D6C"/>
    <w:rsid w:val="00AC3B4D"/>
    <w:rsid w:val="00AC3C1B"/>
    <w:rsid w:val="00AD1B56"/>
    <w:rsid w:val="00AE46E9"/>
    <w:rsid w:val="00AE60A5"/>
    <w:rsid w:val="00AF0E33"/>
    <w:rsid w:val="00B23872"/>
    <w:rsid w:val="00B24082"/>
    <w:rsid w:val="00B34D77"/>
    <w:rsid w:val="00B54D01"/>
    <w:rsid w:val="00B74DC7"/>
    <w:rsid w:val="00B9257E"/>
    <w:rsid w:val="00BB3C58"/>
    <w:rsid w:val="00BC318C"/>
    <w:rsid w:val="00BC5706"/>
    <w:rsid w:val="00BC7BD2"/>
    <w:rsid w:val="00BD54C5"/>
    <w:rsid w:val="00BE48EF"/>
    <w:rsid w:val="00BF061C"/>
    <w:rsid w:val="00BF44BF"/>
    <w:rsid w:val="00BF4B03"/>
    <w:rsid w:val="00C13F75"/>
    <w:rsid w:val="00C16858"/>
    <w:rsid w:val="00C20940"/>
    <w:rsid w:val="00C668CC"/>
    <w:rsid w:val="00C71A6A"/>
    <w:rsid w:val="00C942E8"/>
    <w:rsid w:val="00C96CBB"/>
    <w:rsid w:val="00CA3458"/>
    <w:rsid w:val="00CA74F6"/>
    <w:rsid w:val="00CC08F1"/>
    <w:rsid w:val="00CD1AB0"/>
    <w:rsid w:val="00CF0058"/>
    <w:rsid w:val="00CF21F5"/>
    <w:rsid w:val="00CF759A"/>
    <w:rsid w:val="00D24AA0"/>
    <w:rsid w:val="00D3527F"/>
    <w:rsid w:val="00D83EC1"/>
    <w:rsid w:val="00D84164"/>
    <w:rsid w:val="00DA29E1"/>
    <w:rsid w:val="00DD59AF"/>
    <w:rsid w:val="00DF577A"/>
    <w:rsid w:val="00DF7992"/>
    <w:rsid w:val="00E01AA8"/>
    <w:rsid w:val="00E15DE6"/>
    <w:rsid w:val="00E30E7D"/>
    <w:rsid w:val="00E37DC9"/>
    <w:rsid w:val="00E45674"/>
    <w:rsid w:val="00E52919"/>
    <w:rsid w:val="00E74672"/>
    <w:rsid w:val="00E920D9"/>
    <w:rsid w:val="00EC1FFC"/>
    <w:rsid w:val="00EC3066"/>
    <w:rsid w:val="00ED218C"/>
    <w:rsid w:val="00ED4783"/>
    <w:rsid w:val="00ED7FB4"/>
    <w:rsid w:val="00EF0F8E"/>
    <w:rsid w:val="00EF3715"/>
    <w:rsid w:val="00EF6235"/>
    <w:rsid w:val="00F10EB5"/>
    <w:rsid w:val="00F175EC"/>
    <w:rsid w:val="00F21D36"/>
    <w:rsid w:val="00F45B6F"/>
    <w:rsid w:val="00F45E02"/>
    <w:rsid w:val="00F54F7E"/>
    <w:rsid w:val="00F65323"/>
    <w:rsid w:val="00F65664"/>
    <w:rsid w:val="00F7073A"/>
    <w:rsid w:val="00F87678"/>
    <w:rsid w:val="00F93054"/>
    <w:rsid w:val="00FA14F3"/>
    <w:rsid w:val="00FB594D"/>
    <w:rsid w:val="00FF2B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CA141B"/>
  <w15:docId w15:val="{0007120F-A246-4A58-9907-DDBB0E76BD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74672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E74672"/>
    <w:pPr>
      <w:ind w:left="720"/>
      <w:contextualSpacing/>
    </w:pPr>
  </w:style>
  <w:style w:type="paragraph" w:customStyle="1" w:styleId="Szvegtrzs21">
    <w:name w:val="Szövegtörzs 21"/>
    <w:basedOn w:val="Norml"/>
    <w:rsid w:val="00E74672"/>
    <w:pPr>
      <w:tabs>
        <w:tab w:val="left" w:pos="1350"/>
      </w:tabs>
      <w:spacing w:after="0" w:line="240" w:lineRule="auto"/>
      <w:ind w:left="708" w:firstLine="1"/>
    </w:pPr>
    <w:rPr>
      <w:rFonts w:ascii="Times New Roman" w:eastAsia="Times New Roman" w:hAnsi="Times New Roman"/>
      <w:sz w:val="24"/>
      <w:szCs w:val="20"/>
      <w:lang w:eastAsia="hu-HU"/>
    </w:rPr>
  </w:style>
  <w:style w:type="character" w:styleId="Hiperhivatkozs">
    <w:name w:val="Hyperlink"/>
    <w:uiPriority w:val="99"/>
    <w:unhideWhenUsed/>
    <w:rsid w:val="002C403C"/>
    <w:rPr>
      <w:color w:val="0000FF"/>
      <w:u w:val="single"/>
    </w:rPr>
  </w:style>
  <w:style w:type="table" w:styleId="Rcsostblzat">
    <w:name w:val="Table Grid"/>
    <w:basedOn w:val="Normltblzat"/>
    <w:uiPriority w:val="59"/>
    <w:rsid w:val="00F175EC"/>
    <w:rPr>
      <w:rFonts w:ascii="Times New Roman" w:eastAsia="Times New Roman" w:hAnsi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Jegyzethivatkozs">
    <w:name w:val="annotation reference"/>
    <w:uiPriority w:val="99"/>
    <w:semiHidden/>
    <w:unhideWhenUsed/>
    <w:rsid w:val="00BC7BD2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C7BD2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semiHidden/>
    <w:rsid w:val="00BC7BD2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C7BD2"/>
    <w:rPr>
      <w:b/>
      <w:bCs/>
    </w:rPr>
  </w:style>
  <w:style w:type="character" w:customStyle="1" w:styleId="MegjegyzstrgyaChar">
    <w:name w:val="Megjegyzés tárgya Char"/>
    <w:link w:val="Megjegyzstrgya"/>
    <w:uiPriority w:val="99"/>
    <w:semiHidden/>
    <w:rsid w:val="00BC7BD2"/>
    <w:rPr>
      <w:b/>
      <w:bCs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BC7B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BC7BD2"/>
    <w:rPr>
      <w:rFonts w:ascii="Tahoma" w:hAnsi="Tahoma" w:cs="Tahoma"/>
      <w:sz w:val="16"/>
      <w:szCs w:val="16"/>
    </w:rPr>
  </w:style>
  <w:style w:type="paragraph" w:styleId="Csakszveg">
    <w:name w:val="Plain Text"/>
    <w:basedOn w:val="Norml"/>
    <w:link w:val="CsakszvegChar"/>
    <w:uiPriority w:val="99"/>
    <w:unhideWhenUsed/>
    <w:rsid w:val="00011B16"/>
    <w:pPr>
      <w:spacing w:after="0" w:line="240" w:lineRule="auto"/>
    </w:pPr>
    <w:rPr>
      <w:rFonts w:ascii="Times New Roman" w:eastAsiaTheme="minorEastAsia" w:hAnsi="Times New Roman"/>
      <w:color w:val="365F91"/>
      <w:sz w:val="26"/>
      <w:szCs w:val="26"/>
    </w:rPr>
  </w:style>
  <w:style w:type="character" w:customStyle="1" w:styleId="CsakszvegChar">
    <w:name w:val="Csak szöveg Char"/>
    <w:basedOn w:val="Bekezdsalapbettpusa"/>
    <w:link w:val="Csakszveg"/>
    <w:uiPriority w:val="99"/>
    <w:rsid w:val="00011B16"/>
    <w:rPr>
      <w:rFonts w:ascii="Times New Roman" w:eastAsiaTheme="minorEastAsia" w:hAnsi="Times New Roman"/>
      <w:color w:val="365F91"/>
      <w:sz w:val="26"/>
      <w:szCs w:val="26"/>
      <w:lang w:eastAsia="en-US"/>
    </w:rPr>
  </w:style>
  <w:style w:type="paragraph" w:styleId="Vltozat">
    <w:name w:val="Revision"/>
    <w:hidden/>
    <w:uiPriority w:val="99"/>
    <w:semiHidden/>
    <w:rsid w:val="00CD1AB0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08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0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zkapcsolat@mfa.gov.h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ormany.hu/dokumentumtar/allaspalyazatok-osztondijak-gyakornoki-palyazato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alyazat11@mfa.gov.hu" TargetMode="External"/><Relationship Id="rId11" Type="http://schemas.openxmlformats.org/officeDocument/2006/relationships/hyperlink" Target="http://birosag.hu/ugyfelkapcsolatiportal/birosag-kereso" TargetMode="External"/><Relationship Id="rId5" Type="http://schemas.openxmlformats.org/officeDocument/2006/relationships/hyperlink" Target="mailto:palyazat11@mfa.gov.hu" TargetMode="External"/><Relationship Id="rId10" Type="http://schemas.openxmlformats.org/officeDocument/2006/relationships/hyperlink" Target="http://www.naih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gyfelszolgalat@naih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11</Pages>
  <Words>2865</Words>
  <Characters>19771</Characters>
  <Application>Microsoft Office Word</Application>
  <DocSecurity>0</DocSecurity>
  <Lines>164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22591</CharactersWithSpaces>
  <SharedDoc>false</SharedDoc>
  <HLinks>
    <vt:vector size="6" baseType="variant">
      <vt:variant>
        <vt:i4>4325417</vt:i4>
      </vt:variant>
      <vt:variant>
        <vt:i4>0</vt:i4>
      </vt:variant>
      <vt:variant>
        <vt:i4>0</vt:i4>
      </vt:variant>
      <vt:variant>
        <vt:i4>5</vt:i4>
      </vt:variant>
      <vt:variant>
        <vt:lpwstr>mailto:palyazat@mfa.gov.hu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Nánási Zoltán dr.</dc:creator>
  <cp:lastModifiedBy>Miniska Édua</cp:lastModifiedBy>
  <cp:revision>4</cp:revision>
  <cp:lastPrinted>2021-12-22T13:01:00Z</cp:lastPrinted>
  <dcterms:created xsi:type="dcterms:W3CDTF">2024-07-05T11:41:00Z</dcterms:created>
  <dcterms:modified xsi:type="dcterms:W3CDTF">2024-07-05T12:04:00Z</dcterms:modified>
</cp:coreProperties>
</file>