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9B" w:rsidRPr="00A2221A" w:rsidRDefault="004D339B" w:rsidP="004D339B">
      <w:pPr>
        <w:spacing w:before="120"/>
        <w:ind w:firstLine="142"/>
        <w:jc w:val="center"/>
        <w:rPr>
          <w:b/>
          <w:smallCaps/>
          <w:sz w:val="22"/>
          <w:szCs w:val="22"/>
        </w:rPr>
      </w:pPr>
      <w:r w:rsidRPr="00A2221A">
        <w:rPr>
          <w:b/>
          <w:smallCaps/>
          <w:sz w:val="22"/>
          <w:szCs w:val="22"/>
        </w:rPr>
        <w:t>Miniszteri jogkörben rendszeresített szakanyagok listája</w:t>
      </w:r>
    </w:p>
    <w:p w:rsidR="004D339B" w:rsidRDefault="004D339B" w:rsidP="004D339B">
      <w:pPr>
        <w:spacing w:after="120"/>
        <w:jc w:val="center"/>
      </w:pPr>
      <w:r w:rsidRPr="00A2221A">
        <w:rPr>
          <w:b/>
          <w:smallCaps/>
          <w:sz w:val="22"/>
          <w:szCs w:val="22"/>
        </w:rPr>
        <w:t>(384/2007. (XII. 23.) Korm. rendelet)</w:t>
      </w:r>
    </w:p>
    <w:tbl>
      <w:tblPr>
        <w:tblW w:w="921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9"/>
        <w:gridCol w:w="2127"/>
        <w:gridCol w:w="2409"/>
        <w:gridCol w:w="2866"/>
      </w:tblGrid>
      <w:tr w:rsidR="004D339B" w:rsidTr="00F974D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Határozat száma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after="20"/>
              <w:ind w:left="92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Megnevezése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Rövid leírása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Rendszeresítés szükségessége</w:t>
            </w:r>
          </w:p>
        </w:tc>
      </w:tr>
      <w:tr w:rsidR="004D339B" w:rsidTr="00F974D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7561F5" w:rsidRDefault="004D339B" w:rsidP="00F974DA">
            <w:pPr>
              <w:spacing w:after="20"/>
              <w:rPr>
                <w:sz w:val="22"/>
                <w:szCs w:val="22"/>
              </w:rPr>
            </w:pPr>
            <w:r w:rsidRPr="007561F5">
              <w:rPr>
                <w:sz w:val="22"/>
                <w:szCs w:val="22"/>
              </w:rPr>
              <w:t>BM/</w:t>
            </w:r>
            <w:r>
              <w:rPr>
                <w:sz w:val="22"/>
                <w:szCs w:val="22"/>
              </w:rPr>
              <w:t>507</w:t>
            </w:r>
            <w:r w:rsidRPr="007561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7561F5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Pr="007561F5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before="57"/>
              <w:textAlignment w:val="baseline"/>
              <w:rPr>
                <w:sz w:val="22"/>
                <w:szCs w:val="22"/>
              </w:rPr>
            </w:pPr>
            <w:proofErr w:type="spellStart"/>
            <w:r w:rsidRPr="00A442D2">
              <w:rPr>
                <w:iCs/>
                <w:sz w:val="22"/>
                <w:szCs w:val="22"/>
              </w:rPr>
              <w:t>Taser</w:t>
            </w:r>
            <w:proofErr w:type="spellEnd"/>
            <w:r w:rsidRPr="00A442D2">
              <w:rPr>
                <w:iCs/>
                <w:sz w:val="22"/>
                <w:szCs w:val="22"/>
              </w:rPr>
              <w:t xml:space="preserve"> X2 elektromos </w:t>
            </w:r>
            <w:proofErr w:type="spellStart"/>
            <w:r w:rsidRPr="00A442D2">
              <w:rPr>
                <w:iCs/>
                <w:sz w:val="22"/>
                <w:szCs w:val="22"/>
              </w:rPr>
              <w:t>sokkolópisztoly</w:t>
            </w:r>
            <w:proofErr w:type="spellEnd"/>
            <w:r w:rsidRPr="00A442D2">
              <w:rPr>
                <w:iCs/>
                <w:sz w:val="22"/>
                <w:szCs w:val="22"/>
              </w:rPr>
              <w:t xml:space="preserve"> és tartozékai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after="20"/>
              <w:rPr>
                <w:sz w:val="22"/>
                <w:szCs w:val="22"/>
              </w:rPr>
            </w:pPr>
            <w:r>
              <w:rPr>
                <w:rFonts w:ascii="Times New Roman;serif" w:hAnsi="Times New Roman;serif"/>
                <w:sz w:val="22"/>
                <w:szCs w:val="22"/>
              </w:rPr>
              <w:t>Kétpatronos, vezetőáramos, nem halálos kényszerítő eszköz.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9B" w:rsidRPr="001F701C" w:rsidRDefault="004D339B" w:rsidP="00F974DA">
            <w:pPr>
              <w:spacing w:after="20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kényszerítő eszköz b</w:t>
            </w:r>
            <w:r w:rsidRPr="00B27FB8">
              <w:rPr>
                <w:bCs/>
                <w:sz w:val="22"/>
                <w:szCs w:val="22"/>
              </w:rPr>
              <w:t>iztosítja az intézkedés alá vont személy biztonságos és gyors ártalmatlanná tételét fegyverhasználat mellőzésével, a sérülések minimális kockázata mellett.</w:t>
            </w:r>
          </w:p>
        </w:tc>
      </w:tr>
    </w:tbl>
    <w:p w:rsidR="003568BE" w:rsidRDefault="003568BE">
      <w:bookmarkStart w:id="0" w:name="_GoBack"/>
      <w:bookmarkEnd w:id="0"/>
    </w:p>
    <w:sectPr w:rsidR="0035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9B"/>
    <w:rsid w:val="003568BE"/>
    <w:rsid w:val="004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2021-01-26T10:05:00Z</dcterms:created>
  <dcterms:modified xsi:type="dcterms:W3CDTF">2021-01-26T10:07:00Z</dcterms:modified>
</cp:coreProperties>
</file>