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A31" w:rsidRPr="00B162AE" w:rsidRDefault="00B162AE" w:rsidP="00DA7A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62AE">
        <w:rPr>
          <w:rFonts w:ascii="Times New Roman" w:hAnsi="Times New Roman" w:cs="Times New Roman"/>
          <w:b/>
          <w:sz w:val="24"/>
          <w:szCs w:val="24"/>
        </w:rPr>
        <w:t xml:space="preserve">Budapesti </w:t>
      </w:r>
      <w:r w:rsidR="002B7C38" w:rsidRPr="00B162AE">
        <w:rPr>
          <w:rFonts w:ascii="Times New Roman" w:hAnsi="Times New Roman" w:cs="Times New Roman"/>
          <w:b/>
          <w:sz w:val="24"/>
          <w:szCs w:val="24"/>
        </w:rPr>
        <w:t xml:space="preserve">Tanulmányút </w:t>
      </w:r>
      <w:r w:rsidR="003A7388" w:rsidRPr="00B162AE">
        <w:rPr>
          <w:rFonts w:ascii="Times New Roman" w:hAnsi="Times New Roman" w:cs="Times New Roman"/>
          <w:b/>
          <w:sz w:val="24"/>
          <w:szCs w:val="24"/>
        </w:rPr>
        <w:t xml:space="preserve">vidéki fiataloknak </w:t>
      </w:r>
      <w:r w:rsidR="002B7C38" w:rsidRPr="00B162AE">
        <w:rPr>
          <w:rFonts w:ascii="Times New Roman" w:hAnsi="Times New Roman" w:cs="Times New Roman"/>
          <w:b/>
          <w:sz w:val="24"/>
          <w:szCs w:val="24"/>
        </w:rPr>
        <w:t>az</w:t>
      </w:r>
      <w:r w:rsidR="00871A31" w:rsidRPr="00B162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7388" w:rsidRPr="00B162AE">
        <w:rPr>
          <w:rFonts w:ascii="Times New Roman" w:hAnsi="Times New Roman" w:cs="Times New Roman"/>
          <w:b/>
          <w:sz w:val="24"/>
          <w:szCs w:val="24"/>
        </w:rPr>
        <w:t>EUM</w:t>
      </w:r>
      <w:r w:rsidR="00871A31" w:rsidRPr="00B162AE">
        <w:rPr>
          <w:rFonts w:ascii="Times New Roman" w:hAnsi="Times New Roman" w:cs="Times New Roman"/>
          <w:b/>
          <w:sz w:val="24"/>
          <w:szCs w:val="24"/>
        </w:rPr>
        <w:t xml:space="preserve"> szervezésében</w:t>
      </w:r>
    </w:p>
    <w:p w:rsidR="00B162AE" w:rsidRDefault="00B162AE" w:rsidP="00B162AE">
      <w:pPr>
        <w:pStyle w:val="NormlWeb"/>
        <w:jc w:val="both"/>
      </w:pPr>
      <w:r w:rsidRPr="00B162AE">
        <w:t>Az Európai Uniós Ügyek Minisztériuma 2025. április 30-án</w:t>
      </w:r>
      <w:r w:rsidR="00C250C1">
        <w:t xml:space="preserve">, immáron </w:t>
      </w:r>
      <w:r w:rsidR="00DA7A71">
        <w:t>hatodik</w:t>
      </w:r>
      <w:r w:rsidR="00C250C1">
        <w:t xml:space="preserve"> alkalommal</w:t>
      </w:r>
      <w:r w:rsidRPr="00B162AE">
        <w:t xml:space="preserve"> Budapesti Tanulmányutat szervezett a House of European </w:t>
      </w:r>
      <w:proofErr w:type="spellStart"/>
      <w:r w:rsidRPr="00B162AE">
        <w:t>Affairs</w:t>
      </w:r>
      <w:proofErr w:type="spellEnd"/>
      <w:r w:rsidRPr="00B162AE">
        <w:t xml:space="preserve"> and </w:t>
      </w:r>
      <w:proofErr w:type="spellStart"/>
      <w:r w:rsidRPr="00B162AE">
        <w:t>Diplomacy</w:t>
      </w:r>
      <w:proofErr w:type="spellEnd"/>
      <w:r w:rsidRPr="00B162AE">
        <w:t xml:space="preserve"> (HEAD) diákszervezet szegedi és pécsi tagjai szám</w:t>
      </w:r>
      <w:bookmarkStart w:id="0" w:name="_GoBack"/>
      <w:bookmarkEnd w:id="0"/>
      <w:r w:rsidRPr="00B162AE">
        <w:t xml:space="preserve">ára. A programon tíz pécsi és nyolc szegedi hallgató vett részt, akik a nap során betekintést nyerhettek Magyarország európai uniós döntéshozatali folyamataiba, </w:t>
      </w:r>
      <w:r w:rsidR="00C250C1">
        <w:t>az Országgyűlés mindennapjaiba, a magyar külpolitika alakításába</w:t>
      </w:r>
      <w:r w:rsidR="00333F19">
        <w:t>,</w:t>
      </w:r>
      <w:r w:rsidR="00C250C1">
        <w:t xml:space="preserve"> </w:t>
      </w:r>
      <w:r w:rsidRPr="00B162AE">
        <w:t>valamint az ezekhez kapcsolódó intézmények működésébe.</w:t>
      </w:r>
    </w:p>
    <w:p w:rsidR="00C250C1" w:rsidRPr="00B162AE" w:rsidRDefault="00C250C1" w:rsidP="00B162AE">
      <w:pPr>
        <w:pStyle w:val="NormlWeb"/>
        <w:jc w:val="both"/>
      </w:pPr>
      <w:r w:rsidRPr="00B162AE">
        <w:t>A tanulmányút célja az volt, hogy a fiatalok személyes tapasztalatokat szerezzenek az európai uniós és külügyi intézményrendszer működéséről, valamint közvetlenül találkozzanak olyan szakemberekkel, akik e területeken dolgoznak</w:t>
      </w:r>
      <w:r>
        <w:t xml:space="preserve">, kiegészítve ezzel </w:t>
      </w:r>
      <w:r w:rsidR="00DA7A71">
        <w:t xml:space="preserve">a </w:t>
      </w:r>
      <w:r>
        <w:t>tanulmányaik során elsajátított elméleti tudást.</w:t>
      </w:r>
      <w:r w:rsidRPr="00B162AE">
        <w:t xml:space="preserve"> A program szervesen illeszkedett a HEAD diákszervezet és az EUM közötti hosszú távú együttműködésbe, melynek célja, hogy elősegítse a vidéki hallgatók szakmai fejlődését és orientációját az európai és nemzetközi ügyek terén.</w:t>
      </w:r>
      <w:r>
        <w:t xml:space="preserve"> Amennyiben arra lehetőség nyílik, a korábbi gyakorlathoz hasonlóan, ugyanezt a programot egy brüsszeli látogatással egészítjük ki az ősz folyamán. </w:t>
      </w:r>
    </w:p>
    <w:p w:rsidR="00B162AE" w:rsidRPr="00B162AE" w:rsidRDefault="00B162AE" w:rsidP="00B162AE">
      <w:pPr>
        <w:pStyle w:val="NormlWeb"/>
        <w:jc w:val="both"/>
      </w:pPr>
      <w:r w:rsidRPr="00B162AE">
        <w:t xml:space="preserve">A program </w:t>
      </w:r>
      <w:r>
        <w:t xml:space="preserve">az Európai Uniós Ügyek Minisztériumában </w:t>
      </w:r>
      <w:r w:rsidRPr="00B162AE">
        <w:t>vette kezdetét, ahol a résztvevők két átfogó előadást hallgathattak meg. Dr. Szűcs Gabriella, a Koordinációs Osztály vezetője a hazai EU-koordinációs mechanizmusok működését és a magyar EU-elnökség tapasztalatait ismertette, míg Lakatos Márk, Magyarország E</w:t>
      </w:r>
      <w:r>
        <w:t xml:space="preserve">urópai </w:t>
      </w:r>
      <w:r w:rsidRPr="00B162AE">
        <w:t>U</w:t>
      </w:r>
      <w:r>
        <w:t>nió</w:t>
      </w:r>
      <w:r w:rsidRPr="00B162AE">
        <w:t xml:space="preserve"> melletti Állandó Képviseletének szakdiplomatája az ország uniós érdekérvényesítéséről és a döntéshozatali rendszer sajátosságairól tartott előadást.</w:t>
      </w:r>
    </w:p>
    <w:p w:rsidR="00B162AE" w:rsidRPr="00B162AE" w:rsidRDefault="00B162AE" w:rsidP="00B162AE">
      <w:pPr>
        <w:pStyle w:val="NormlWeb"/>
        <w:jc w:val="both"/>
      </w:pPr>
      <w:r w:rsidRPr="00B162AE">
        <w:t>A minisztériumi programot követően a csoport az Országházba látogatott, ahol egy vezetett parlamenti túra után Németh Zsolt országgyűlési képviselő, a Külügyi Bizottság elnöke beszélt az Országgyűlés szerepéről Magyarország európai uniós és külügyi kapcsolataiban. Az előadás során a hallgatók kérdéseket is feltehettek, így interaktív f</w:t>
      </w:r>
      <w:r>
        <w:t>ormában mélyíthették tudásukat</w:t>
      </w:r>
      <w:r w:rsidRPr="00B162AE">
        <w:t>.</w:t>
      </w:r>
    </w:p>
    <w:p w:rsidR="00B162AE" w:rsidRPr="00B162AE" w:rsidRDefault="00B162AE" w:rsidP="00B162AE">
      <w:pPr>
        <w:pStyle w:val="NormlWeb"/>
        <w:jc w:val="both"/>
      </w:pPr>
      <w:r w:rsidRPr="00B162AE">
        <w:t>A délutáni program helyszíne a Külgazdasági és Külügyminisztérium volt, ahol Horváth Márk, az Észak-Amerika Főosztály vez</w:t>
      </w:r>
      <w:r w:rsidR="00943801">
        <w:t>etője tartott előadást a transzatlanti</w:t>
      </w:r>
      <w:r w:rsidRPr="00B162AE">
        <w:t xml:space="preserve"> aktuali</w:t>
      </w:r>
      <w:r>
        <w:t>tásokról</w:t>
      </w:r>
      <w:r w:rsidRPr="00B162AE">
        <w:t xml:space="preserve">. Az előadás során a hallgatók megismerhették a minisztérium </w:t>
      </w:r>
      <w:r>
        <w:t xml:space="preserve">felépítését, </w:t>
      </w:r>
      <w:r w:rsidRPr="00B162AE">
        <w:t>külpolitikai fókuszterületeit, és képet kaphattak a külügyi pálya kihívásairól és lehetőségeiről is.</w:t>
      </w:r>
    </w:p>
    <w:p w:rsidR="00EF0901" w:rsidRDefault="00B162AE" w:rsidP="003A4C64">
      <w:pPr>
        <w:pStyle w:val="NormlWeb"/>
        <w:jc w:val="both"/>
      </w:pPr>
      <w:r w:rsidRPr="00B162AE">
        <w:t>A résztvevők visszajelzései alapján az egésznapos tanulmányút nemcsak elmélyítette az uniós és külpolitikai ismereteiket, hanem motivációt is nyújtott számukra, hogy a jövőben aktívan keressék a szakmai fejlődést és az intézményekkel való kapcsolatépítés lehetőségét.</w:t>
      </w:r>
    </w:p>
    <w:p w:rsidR="00FB6577" w:rsidRDefault="00023B21" w:rsidP="00871A31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>
            <wp:extent cx="5760720" cy="370141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94714247_1061866915757342_5710057449632894194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B21" w:rsidRDefault="00023B21" w:rsidP="00871A31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5760720" cy="3842385"/>
            <wp:effectExtent l="0" t="0" r="0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94988128_1061866969090670_3984575454154115867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B21" w:rsidRDefault="00023B21" w:rsidP="00871A31">
      <w:pPr>
        <w:spacing w:after="0"/>
        <w:jc w:val="both"/>
        <w:rPr>
          <w:rFonts w:ascii="Times New Roman" w:hAnsi="Times New Roman" w:cs="Times New Roman"/>
          <w:noProof/>
          <w:sz w:val="24"/>
          <w:lang w:eastAsia="hu-HU"/>
        </w:rPr>
      </w:pPr>
    </w:p>
    <w:p w:rsidR="00023B21" w:rsidRDefault="00023B21" w:rsidP="00871A31">
      <w:pPr>
        <w:spacing w:after="0"/>
        <w:jc w:val="both"/>
        <w:rPr>
          <w:rFonts w:ascii="Times New Roman" w:hAnsi="Times New Roman" w:cs="Times New Roman"/>
          <w:noProof/>
          <w:sz w:val="24"/>
          <w:lang w:eastAsia="hu-HU"/>
        </w:rPr>
      </w:pPr>
    </w:p>
    <w:p w:rsidR="00023B21" w:rsidRDefault="00023B21" w:rsidP="00871A31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>
            <wp:extent cx="5760720" cy="3785870"/>
            <wp:effectExtent l="0" t="0" r="0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94764490_1061866952424005_5373609678665122555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B21" w:rsidRDefault="00023B21" w:rsidP="00871A31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5760720" cy="3842385"/>
            <wp:effectExtent l="0" t="0" r="0" b="571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94724157_1061866959090671_1204958358947922200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B21" w:rsidRDefault="00023B21" w:rsidP="00871A31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named (8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B21" w:rsidRDefault="00023B21" w:rsidP="00871A31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5760720" cy="4321175"/>
            <wp:effectExtent l="0" t="0" r="0" b="317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named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B21" w:rsidRPr="00871A31" w:rsidRDefault="00023B21" w:rsidP="00871A31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>
            <wp:extent cx="7680960" cy="5760720"/>
            <wp:effectExtent l="7620" t="0" r="3810" b="381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7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3B21" w:rsidRPr="00871A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467"/>
    <w:rsid w:val="00023B21"/>
    <w:rsid w:val="001F5662"/>
    <w:rsid w:val="0029308A"/>
    <w:rsid w:val="002B7C38"/>
    <w:rsid w:val="00333F19"/>
    <w:rsid w:val="003A4C64"/>
    <w:rsid w:val="003A7388"/>
    <w:rsid w:val="003E1824"/>
    <w:rsid w:val="00446B0E"/>
    <w:rsid w:val="004F16C5"/>
    <w:rsid w:val="004F7467"/>
    <w:rsid w:val="00503F2E"/>
    <w:rsid w:val="00676503"/>
    <w:rsid w:val="00695EE4"/>
    <w:rsid w:val="00727CB9"/>
    <w:rsid w:val="00871A31"/>
    <w:rsid w:val="008D164E"/>
    <w:rsid w:val="00910368"/>
    <w:rsid w:val="00943801"/>
    <w:rsid w:val="00A05EF7"/>
    <w:rsid w:val="00B0583E"/>
    <w:rsid w:val="00B162AE"/>
    <w:rsid w:val="00B8277C"/>
    <w:rsid w:val="00BE48A7"/>
    <w:rsid w:val="00C250C1"/>
    <w:rsid w:val="00D33647"/>
    <w:rsid w:val="00DA7A71"/>
    <w:rsid w:val="00EF0901"/>
    <w:rsid w:val="00FB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FDD215-1171-433C-B5B7-7B1BCB89C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B16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B162AE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250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250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7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341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Egységes InfraStruktúra</Company>
  <LinksUpToDate>false</LinksUpToDate>
  <CharactersWithSpaces>2692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Vaszkó Anna</dc:creator>
  <cp:keywords/>
  <dc:description/>
  <cp:lastModifiedBy>Vaszkó Anna</cp:lastModifiedBy>
  <cp:revision>3</cp:revision>
  <dcterms:created xsi:type="dcterms:W3CDTF">2025-05-06T15:03:00Z</dcterms:created>
  <dcterms:modified xsi:type="dcterms:W3CDTF">2025-05-07T14:23:00Z</dcterms:modified>
</cp:coreProperties>
</file>