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623E" w14:textId="20D804EB" w:rsidR="00051353" w:rsidRPr="00F010CE" w:rsidRDefault="00877042" w:rsidP="004109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0CE">
        <w:rPr>
          <w:rFonts w:ascii="Times New Roman" w:hAnsi="Times New Roman" w:cs="Times New Roman"/>
          <w:b/>
          <w:bCs/>
          <w:sz w:val="24"/>
          <w:szCs w:val="24"/>
        </w:rPr>
        <w:t>PÉLDATÁR</w:t>
      </w:r>
    </w:p>
    <w:p w14:paraId="59873500" w14:textId="77777777" w:rsidR="00877042" w:rsidRPr="00877042" w:rsidRDefault="00877042" w:rsidP="007C4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A67B2" w14:textId="2926339C" w:rsidR="00877042" w:rsidRPr="00FE5765" w:rsidRDefault="00877042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b/>
          <w:bCs/>
          <w:sz w:val="24"/>
          <w:szCs w:val="24"/>
        </w:rPr>
        <w:t>Cél</w:t>
      </w:r>
    </w:p>
    <w:p w14:paraId="2758FBC5" w14:textId="180C1329" w:rsidR="00877042" w:rsidRPr="00FE5765" w:rsidRDefault="00877042" w:rsidP="00FE57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Segítsen a tárcáknak eldönteni, hogy egy-egy előirányzat vagy program melyik környezeti cél/okhoz kapcsolódik.</w:t>
      </w:r>
    </w:p>
    <w:p w14:paraId="1BBF81D2" w14:textId="77777777" w:rsidR="00877042" w:rsidRPr="00FE5765" w:rsidRDefault="00877042" w:rsidP="00FE57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Egységes szemléletet teremtsen a zöld címkézéshez az egész közigazgatásban.</w:t>
      </w:r>
    </w:p>
    <w:p w14:paraId="0BD7D9D9" w14:textId="2DABBF3D" w:rsidR="00877042" w:rsidRPr="00CB403B" w:rsidRDefault="00877042" w:rsidP="00FE57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Csökkentse a félreértéseket és a „greenwashing” kockázatát.</w:t>
      </w:r>
    </w:p>
    <w:p w14:paraId="4A1E150E" w14:textId="77777777" w:rsidR="007C4B46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3D53D" w14:textId="0E257F31" w:rsidR="004109BA" w:rsidRDefault="00877042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Times New Roman" w:hAnsi="Times New Roman" w:cs="Times New Roman"/>
          <w:b/>
          <w:bCs/>
          <w:sz w:val="24"/>
          <w:szCs w:val="24"/>
        </w:rPr>
        <w:t>A zöld költségvetés célja, uniós hátt</w:t>
      </w:r>
      <w:r w:rsidR="00CF6419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>re (EU Taxonómia)</w:t>
      </w:r>
    </w:p>
    <w:p w14:paraId="3BD27C97" w14:textId="77777777" w:rsidR="00502150" w:rsidRPr="00502150" w:rsidRDefault="00502150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9475A" w14:textId="58310D9B" w:rsidR="00877042" w:rsidRDefault="00877042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 zöld költségvetés célja, hogy bemutassa a környezet- és klímavédelemhez kapcsolódó költségvetési kiadásokat, és ezen alapulva hosszú távon tervezhetővé tegye a szakpolitikai célok megvalósítását.</w:t>
      </w:r>
    </w:p>
    <w:p w14:paraId="229D491A" w14:textId="77777777" w:rsidR="00A32EAD" w:rsidRPr="00FE5765" w:rsidRDefault="00A32EAD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11D288" w14:textId="198142DE" w:rsidR="00877042" w:rsidRPr="00FE5765" w:rsidRDefault="006A4B1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Az Európai Unió Taxonómia rendelete (2020/852 rendelet) meghatározza, hogy mely gazdasági tevékenységek tekinthetők környezetvédelmi szempontból fenntarthatónak, az EU tagállamai ezt az iránymutatást széles körben alkalmazzák a zöld költségvetésük kialakításakor. (A lentebb található 6 környezeti célkitűzés is innen ered.)</w:t>
      </w:r>
    </w:p>
    <w:p w14:paraId="643E7A04" w14:textId="77777777" w:rsidR="007C4B46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53F2C" w14:textId="7E9CE65D" w:rsidR="00877042" w:rsidRPr="00FE5765" w:rsidRDefault="00877042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Times New Roman" w:hAnsi="Times New Roman" w:cs="Times New Roman"/>
          <w:b/>
          <w:bCs/>
          <w:sz w:val="24"/>
          <w:szCs w:val="24"/>
        </w:rPr>
        <w:t>Mi az a tagging és miért fontos?</w:t>
      </w:r>
    </w:p>
    <w:p w14:paraId="56345A0D" w14:textId="77777777" w:rsidR="004109BA" w:rsidRPr="00FE5765" w:rsidRDefault="004109BA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10AA87" w14:textId="1F2DEA5F" w:rsidR="006A4B17" w:rsidRPr="00FE5765" w:rsidRDefault="006A4B1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A tagging a költségvetési tételek környezeti relevanciájának jelölését jelenti. Lényege: minden kiadás „címkézése” annak alapján, hogy mennyire járul hozzá a </w:t>
      </w:r>
      <w:r w:rsidR="00CF6419">
        <w:rPr>
          <w:rFonts w:ascii="Times New Roman" w:hAnsi="Times New Roman" w:cs="Times New Roman"/>
          <w:sz w:val="24"/>
          <w:szCs w:val="24"/>
        </w:rPr>
        <w:t>környezetvédelmi</w:t>
      </w:r>
      <w:r w:rsidRPr="00FE5765">
        <w:rPr>
          <w:rFonts w:ascii="Times New Roman" w:hAnsi="Times New Roman" w:cs="Times New Roman"/>
          <w:sz w:val="24"/>
          <w:szCs w:val="24"/>
        </w:rPr>
        <w:t xml:space="preserve"> célokhoz.</w:t>
      </w:r>
    </w:p>
    <w:p w14:paraId="01BEC502" w14:textId="77777777" w:rsidR="006A4B17" w:rsidRPr="00FE5765" w:rsidRDefault="006A4B1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Times New Roman" w:hAnsi="Times New Roman" w:cs="Times New Roman"/>
          <w:sz w:val="24"/>
          <w:szCs w:val="24"/>
          <w:lang w:eastAsia="hu-HU"/>
        </w:rPr>
        <w:t>Minden zöld költségvetési tétel az alábbi kategóriák valamelyikébe kerül:</w:t>
      </w:r>
    </w:p>
    <w:p w14:paraId="0E98963A" w14:textId="77777777" w:rsidR="006A4B17" w:rsidRPr="00FE5765" w:rsidRDefault="006A4B1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  <w:lang w:eastAsia="hu-HU"/>
        </w:rPr>
      </w:pPr>
      <w:r w:rsidRPr="00FE5765">
        <w:rPr>
          <w:rFonts w:ascii="Times New Roman" w:hAnsi="Times New Roman" w:cs="Times New Roman"/>
          <w:noProof/>
          <w:color w:val="538135" w:themeColor="accent6" w:themeShade="BF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E0277F" wp14:editId="08582050">
                <wp:simplePos x="0" y="0"/>
                <wp:positionH relativeFrom="margin">
                  <wp:posOffset>248285</wp:posOffset>
                </wp:positionH>
                <wp:positionV relativeFrom="paragraph">
                  <wp:posOffset>15240</wp:posOffset>
                </wp:positionV>
                <wp:extent cx="138430" cy="138430"/>
                <wp:effectExtent l="0" t="0" r="13970" b="13970"/>
                <wp:wrapThrough wrapText="bothSides">
                  <wp:wrapPolygon edited="0">
                    <wp:start x="0" y="0"/>
                    <wp:lineTo x="0" y="20807"/>
                    <wp:lineTo x="20807" y="20807"/>
                    <wp:lineTo x="20807" y="0"/>
                    <wp:lineTo x="0" y="0"/>
                  </wp:wrapPolygon>
                </wp:wrapThrough>
                <wp:docPr id="827513600" name="Folyamatábra: Beköté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3843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9D29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olyamatábra: Bekötés 55" o:spid="_x0000_s1026" type="#_x0000_t120" style="position:absolute;margin-left:19.55pt;margin-top:1.2pt;width:10.9pt;height:10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" fillcolor="#375623 [1609]" strokecolor="black [3213]" strokeweight="1pt">
                <v:stroke joinstyle="miter"/>
                <w10:wrap type="through" anchorx="margin"/>
              </v:shape>
            </w:pict>
          </mc:Fallback>
        </mc:AlternateConten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Sötétzöld - nagyon kedvező: jelentősen hozzájárul legalább egy környezeti célhoz, az előirányzat legalább 80%-ban tartalmaz zöld tételt.</w:t>
      </w:r>
    </w:p>
    <w:p w14:paraId="1C140B4D" w14:textId="48024058" w:rsidR="00300673" w:rsidRPr="00FE5765" w:rsidRDefault="006A4B1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Times New Roman" w:hAnsi="Times New Roman" w:cs="Times New Roman"/>
          <w:noProof/>
          <w:color w:val="538135" w:themeColor="accent6" w:themeShade="BF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C4320" wp14:editId="180806F5">
                <wp:simplePos x="0" y="0"/>
                <wp:positionH relativeFrom="margin">
                  <wp:posOffset>248285</wp:posOffset>
                </wp:positionH>
                <wp:positionV relativeFrom="paragraph">
                  <wp:posOffset>14605</wp:posOffset>
                </wp:positionV>
                <wp:extent cx="140400" cy="140400"/>
                <wp:effectExtent l="0" t="0" r="12065" b="12065"/>
                <wp:wrapThrough wrapText="bothSides">
                  <wp:wrapPolygon edited="0">
                    <wp:start x="0" y="0"/>
                    <wp:lineTo x="0" y="20525"/>
                    <wp:lineTo x="20525" y="20525"/>
                    <wp:lineTo x="20525" y="0"/>
                    <wp:lineTo x="0" y="0"/>
                  </wp:wrapPolygon>
                </wp:wrapThrough>
                <wp:docPr id="347953318" name="Folyamatábra: Beköté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" cy="140400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57FC2" id="Folyamatábra: Bekötés 55" o:spid="_x0000_s1026" type="#_x0000_t120" style="position:absolute;margin-left:19.55pt;margin-top:1.15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" fillcolor="#92d050" strokecolor="black [3213]" strokeweight="1pt">
                <v:stroke joinstyle="miter"/>
                <w10:wrap type="through" anchorx="margin"/>
              </v:shape>
            </w:pict>
          </mc:Fallback>
        </mc:AlternateConten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Világoszöld - kedvező: hozzájárul legalább egy környezeti célhoz, az előirányzat legalább 30-80%-ban tartalmaz zöld tételt.</w:t>
      </w:r>
    </w:p>
    <w:p w14:paraId="250BC062" w14:textId="0F3E98BB" w:rsidR="006A4B17" w:rsidRPr="00FE5765" w:rsidRDefault="006A4B1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Times New Roman" w:hAnsi="Times New Roman" w:cs="Times New Roman"/>
          <w:noProof/>
          <w:color w:val="538135" w:themeColor="accent6" w:themeShade="BF"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FFA0CD" wp14:editId="17C88A01">
                <wp:simplePos x="0" y="0"/>
                <wp:positionH relativeFrom="margin">
                  <wp:posOffset>248285</wp:posOffset>
                </wp:positionH>
                <wp:positionV relativeFrom="paragraph">
                  <wp:posOffset>14605</wp:posOffset>
                </wp:positionV>
                <wp:extent cx="140400" cy="140400"/>
                <wp:effectExtent l="0" t="0" r="12065" b="12065"/>
                <wp:wrapThrough wrapText="bothSides">
                  <wp:wrapPolygon edited="0">
                    <wp:start x="0" y="0"/>
                    <wp:lineTo x="0" y="20525"/>
                    <wp:lineTo x="20525" y="20525"/>
                    <wp:lineTo x="20525" y="0"/>
                    <wp:lineTo x="0" y="0"/>
                  </wp:wrapPolygon>
                </wp:wrapThrough>
                <wp:docPr id="1148818600" name="Folyamatábra: Beköté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0400" cy="140400"/>
                        </a:xfrm>
                        <a:prstGeom prst="flowChartConnector">
                          <a:avLst/>
                        </a:prstGeom>
                        <a:pattFill prst="pct5">
                          <a:fgClr>
                            <a:schemeClr val="accent6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45A48" id="Folyamatábra: Bekötés 55" o:spid="_x0000_s1026" type="#_x0000_t120" style="position:absolute;margin-left:19.55pt;margin-top:1.15pt;width:11.05pt;height:11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" fillcolor="#538135 [2409]" strokecolor="black [3213]" strokeweight="1pt">
                <v:fill r:id="rId7" o:title="" color2="white [3212]" type="pattern"/>
                <v:stroke joinstyle="miter"/>
                <w10:wrap type="through" anchorx="margin"/>
              </v:shape>
            </w:pict>
          </mc:Fallback>
        </mc:AlternateConten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Fehér („zöld pöttyel”) </w:t>
      </w:r>
      <w:bookmarkStart w:id="0" w:name="_Hlk215573759"/>
      <w:r w:rsidR="00300673" w:rsidRPr="00FE5765">
        <w:rPr>
          <w:rFonts w:ascii="Times New Roman" w:hAnsi="Times New Roman" w:cs="Times New Roman"/>
          <w:sz w:val="24"/>
          <w:szCs w:val="24"/>
          <w:lang w:eastAsia="hu-HU"/>
        </w:rPr>
        <w:t>-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A32EAD">
        <w:rPr>
          <w:rFonts w:ascii="Times New Roman" w:hAnsi="Times New Roman" w:cs="Times New Roman"/>
          <w:sz w:val="24"/>
          <w:szCs w:val="24"/>
          <w:lang w:eastAsia="hu-HU"/>
        </w:rPr>
        <w:t xml:space="preserve">korlátozottan zöld: nagy, összetett előirányzatok esetében alkalmazandó. </w:t>
      </w:r>
      <w:r w:rsidR="00A32EAD" w:rsidRPr="00A32EAD">
        <w:rPr>
          <w:rFonts w:ascii="Times New Roman" w:hAnsi="Times New Roman" w:cs="Times New Roman"/>
          <w:sz w:val="24"/>
          <w:szCs w:val="24"/>
          <w:lang w:eastAsia="hu-HU"/>
        </w:rPr>
        <w:t>Az előirányzat 0</w:t>
      </w:r>
      <w:r w:rsidR="00A32EAD">
        <w:rPr>
          <w:rFonts w:ascii="Times New Roman" w:hAnsi="Times New Roman" w:cs="Times New Roman"/>
          <w:sz w:val="24"/>
          <w:szCs w:val="24"/>
          <w:lang w:eastAsia="hu-HU"/>
        </w:rPr>
        <w:t>-</w:t>
      </w:r>
      <w:r w:rsidR="00A32EAD" w:rsidRPr="00A32EAD">
        <w:rPr>
          <w:rFonts w:ascii="Times New Roman" w:hAnsi="Times New Roman" w:cs="Times New Roman"/>
          <w:sz w:val="24"/>
          <w:szCs w:val="24"/>
          <w:lang w:eastAsia="hu-HU"/>
        </w:rPr>
        <w:t>30% arányban tartalmaz zöld elemeket, amelyek legalább 100 millió forint értékűek, és „zöld pöttyként” összegszerűségük vagy szakpolitikai jelentőségük miatt külön említést érdemelnek.</w:t>
      </w:r>
      <w:bookmarkEnd w:id="0"/>
    </w:p>
    <w:p w14:paraId="13D18081" w14:textId="77777777" w:rsidR="004A756B" w:rsidRPr="00FE5765" w:rsidRDefault="004A756B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56B20" w14:textId="71F6569E" w:rsidR="004109BA" w:rsidRDefault="006A4B1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Times New Roman" w:hAnsi="Times New Roman" w:cs="Times New Roman"/>
          <w:b/>
          <w:bCs/>
          <w:noProof/>
          <w:sz w:val="24"/>
          <w:szCs w:val="24"/>
          <w:lang w:eastAsia="hu-HU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6DEC4AB" wp14:editId="0B2BBF1F">
                <wp:simplePos x="0" y="0"/>
                <wp:positionH relativeFrom="column">
                  <wp:posOffset>4776835</wp:posOffset>
                </wp:positionH>
                <wp:positionV relativeFrom="paragraph">
                  <wp:posOffset>130450</wp:posOffset>
                </wp:positionV>
                <wp:extent cx="360" cy="360"/>
                <wp:effectExtent l="38100" t="38100" r="38100" b="38100"/>
                <wp:wrapNone/>
                <wp:docPr id="1625279710" name="Szabadkéz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024AB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17" o:spid="_x0000_s1026" type="#_x0000_t75" style="position:absolute;margin-left:375.65pt;margin-top:9.7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">
                <v:imagedata r:id="rId9" o:title=""/>
              </v:shape>
            </w:pict>
          </mc:Fallback>
        </mc:AlternateContent>
      </w:r>
      <w:r w:rsidRPr="00FE576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Hat környezeti cél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mentén történő értékelés</w:t>
      </w:r>
    </w:p>
    <w:p w14:paraId="6AC747CB" w14:textId="77777777" w:rsidR="00502150" w:rsidRPr="00FE5765" w:rsidRDefault="00502150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9507CF9" w14:textId="1D05BD5C" w:rsidR="004109BA" w:rsidRDefault="006A4B1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t>🌍</w:t>
      </w:r>
      <w:r w:rsidR="00622F39"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Éghajlatváltozás mérséklése - </w:t>
      </w:r>
      <w:r w:rsidR="004A756B" w:rsidRPr="00FE5765"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kibocsátások csökkentése és a karbonsemleges beruházások támogatása</w:t>
      </w:r>
    </w:p>
    <w:p w14:paraId="6C436E96" w14:textId="77777777" w:rsidR="00502150" w:rsidRPr="00FE5765" w:rsidRDefault="00502150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E522CCF" w14:textId="1F18A1E4" w:rsidR="006A4B17" w:rsidRPr="00FE5765" w:rsidRDefault="00622F39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t>☔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6A4B17"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Éghajlati alkalmazkodás 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-</w:t>
      </w:r>
      <w:r w:rsidR="004A756B" w:rsidRPr="00FE5765">
        <w:rPr>
          <w:rFonts w:ascii="Times New Roman" w:hAnsi="Times New Roman" w:cs="Times New Roman"/>
          <w:sz w:val="24"/>
          <w:szCs w:val="24"/>
          <w:lang w:eastAsia="hu-HU"/>
        </w:rPr>
        <w:t> igazodás a megváltozott éghajlati viszonyokhoz, éghajlati kockázatok csökkentése, ellenálló infrastruktúra</w:t>
      </w:r>
    </w:p>
    <w:p w14:paraId="7FB7E2DA" w14:textId="77777777" w:rsidR="004109BA" w:rsidRPr="00FE5765" w:rsidRDefault="004109BA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1C5EEF9E" w14:textId="112A6BA4" w:rsidR="00622F39" w:rsidRPr="00FE5765" w:rsidRDefault="00622F39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t>💧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6A4B17" w:rsidRPr="00FE5765">
        <w:rPr>
          <w:rFonts w:ascii="Times New Roman" w:hAnsi="Times New Roman" w:cs="Times New Roman"/>
          <w:sz w:val="24"/>
          <w:szCs w:val="24"/>
          <w:lang w:eastAsia="hu-HU"/>
        </w:rPr>
        <w:t>Vizek fenntartható használata és védelme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- </w:t>
      </w:r>
      <w:r w:rsidR="004A756B" w:rsidRPr="00FE5765">
        <w:rPr>
          <w:rFonts w:ascii="Times New Roman" w:hAnsi="Times New Roman" w:cs="Times New Roman"/>
          <w:sz w:val="24"/>
          <w:szCs w:val="24"/>
          <w:lang w:eastAsia="hu-HU"/>
        </w:rPr>
        <w:t>v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ízkészletek védelme, vízminőség javítása</w:t>
      </w:r>
    </w:p>
    <w:p w14:paraId="6B4F54C7" w14:textId="77777777" w:rsidR="004109BA" w:rsidRPr="00FE5765" w:rsidRDefault="004109BA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5505766" w14:textId="2BA097CD" w:rsidR="006A4B17" w:rsidRPr="00FE5765" w:rsidRDefault="00622F39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t>🌱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6A4B17" w:rsidRPr="00FE5765">
        <w:rPr>
          <w:rFonts w:ascii="Times New Roman" w:hAnsi="Times New Roman" w:cs="Times New Roman"/>
          <w:sz w:val="24"/>
          <w:szCs w:val="24"/>
          <w:lang w:eastAsia="hu-HU"/>
        </w:rPr>
        <w:t>Biodiverzitás és ökoszisztémák megőrzése</w:t>
      </w:r>
      <w:r w:rsidR="00A65DCA">
        <w:rPr>
          <w:rFonts w:ascii="Times New Roman" w:hAnsi="Times New Roman" w:cs="Times New Roman"/>
          <w:sz w:val="24"/>
          <w:szCs w:val="24"/>
          <w:lang w:eastAsia="hu-HU"/>
        </w:rPr>
        <w:t>, helyreállítása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502150" w:rsidRPr="00FE5765">
        <w:rPr>
          <w:rFonts w:ascii="Times New Roman" w:hAnsi="Times New Roman" w:cs="Times New Roman"/>
          <w:sz w:val="24"/>
          <w:szCs w:val="24"/>
          <w:lang w:eastAsia="hu-HU"/>
        </w:rPr>
        <w:t>-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4A756B" w:rsidRPr="00FE5765">
        <w:rPr>
          <w:rFonts w:ascii="Times New Roman" w:hAnsi="Times New Roman" w:cs="Times New Roman"/>
          <w:sz w:val="24"/>
          <w:szCs w:val="24"/>
          <w:lang w:eastAsia="hu-HU"/>
        </w:rPr>
        <w:t>t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ermészetes élőhelyek megőrzése, fajgazdagság fenntartása</w:t>
      </w:r>
    </w:p>
    <w:p w14:paraId="536EF493" w14:textId="77777777" w:rsidR="004109BA" w:rsidRPr="00FE5765" w:rsidRDefault="004109BA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635B44F" w14:textId="5ED54099" w:rsidR="006A4B17" w:rsidRPr="00FE5765" w:rsidRDefault="00622F39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t>🏭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6A4B17" w:rsidRPr="00FE5765">
        <w:rPr>
          <w:rFonts w:ascii="Times New Roman" w:hAnsi="Times New Roman" w:cs="Times New Roman"/>
          <w:sz w:val="24"/>
          <w:szCs w:val="24"/>
          <w:lang w:eastAsia="hu-HU"/>
        </w:rPr>
        <w:t>Szennyezés megelőzése és csökkentése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- </w:t>
      </w:r>
      <w:r w:rsidR="004A756B" w:rsidRPr="00FE5765">
        <w:rPr>
          <w:rFonts w:ascii="Times New Roman" w:hAnsi="Times New Roman" w:cs="Times New Roman"/>
          <w:sz w:val="24"/>
          <w:szCs w:val="24"/>
          <w:lang w:eastAsia="hu-HU"/>
        </w:rPr>
        <w:t>l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evegő-, talaj-</w:t>
      </w:r>
      <w:r w:rsidR="00516371">
        <w:rPr>
          <w:rFonts w:ascii="Times New Roman" w:hAnsi="Times New Roman" w:cs="Times New Roman"/>
          <w:sz w:val="24"/>
          <w:szCs w:val="24"/>
          <w:lang w:eastAsia="hu-HU"/>
        </w:rPr>
        <w:t>, víz-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és </w:t>
      </w:r>
      <w:r w:rsidR="00516371">
        <w:rPr>
          <w:rFonts w:ascii="Times New Roman" w:hAnsi="Times New Roman" w:cs="Times New Roman"/>
          <w:sz w:val="24"/>
          <w:szCs w:val="24"/>
          <w:lang w:eastAsia="hu-HU"/>
        </w:rPr>
        <w:t>zaj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szennyezés mérséklése</w:t>
      </w:r>
    </w:p>
    <w:p w14:paraId="1E26F927" w14:textId="77777777" w:rsidR="004109BA" w:rsidRPr="00FE5765" w:rsidRDefault="004109BA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552DC6A" w14:textId="325F4626" w:rsidR="006A4B17" w:rsidRPr="00FE5765" w:rsidRDefault="00622F39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t>♻️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6A4B17" w:rsidRPr="00FE5765">
        <w:rPr>
          <w:rFonts w:ascii="Times New Roman" w:hAnsi="Times New Roman" w:cs="Times New Roman"/>
          <w:sz w:val="24"/>
          <w:szCs w:val="24"/>
          <w:lang w:eastAsia="hu-HU"/>
        </w:rPr>
        <w:t>Körforgásos gazdaságra való átállás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- </w:t>
      </w:r>
      <w:r w:rsidR="004A756B" w:rsidRPr="00FE5765">
        <w:rPr>
          <w:rFonts w:ascii="Times New Roman" w:hAnsi="Times New Roman" w:cs="Times New Roman"/>
          <w:sz w:val="24"/>
          <w:szCs w:val="24"/>
          <w:lang w:eastAsia="hu-HU"/>
        </w:rPr>
        <w:t>e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rőforrások hatékony felhasználása, újrahasznosítás</w:t>
      </w:r>
    </w:p>
    <w:p w14:paraId="5FB5B04A" w14:textId="5838FB18" w:rsidR="00502150" w:rsidRDefault="00877042" w:rsidP="005021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Times New Roman" w:hAnsi="Times New Roman" w:cs="Times New Roman"/>
          <w:b/>
          <w:bCs/>
          <w:sz w:val="24"/>
          <w:szCs w:val="24"/>
        </w:rPr>
        <w:lastRenderedPageBreak/>
        <w:t>A 6 környezeti célkitűzés szerinti bontás</w:t>
      </w:r>
    </w:p>
    <w:p w14:paraId="728E2BD7" w14:textId="77777777" w:rsidR="00502150" w:rsidRDefault="00502150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150">
        <w:rPr>
          <w:rFonts w:ascii="Times New Roman" w:hAnsi="Times New Roman" w:cs="Times New Roman"/>
          <w:b/>
          <w:bCs/>
          <w:sz w:val="24"/>
          <w:szCs w:val="24"/>
        </w:rPr>
        <w:t>Az EU Taxonómia rendelet 10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02150">
        <w:rPr>
          <w:rFonts w:ascii="Times New Roman" w:hAnsi="Times New Roman" w:cs="Times New Roman"/>
          <w:b/>
          <w:bCs/>
          <w:sz w:val="24"/>
          <w:szCs w:val="24"/>
        </w:rPr>
        <w:t>15. cikkei részletesen bemutatják, hogy mely gazdasági tevékenységek tartoznak a hat környezeti célkitűzés alá. Az alábbiakban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502150">
        <w:rPr>
          <w:rFonts w:ascii="Times New Roman" w:hAnsi="Times New Roman" w:cs="Times New Roman"/>
          <w:b/>
          <w:bCs/>
          <w:sz w:val="24"/>
          <w:szCs w:val="24"/>
        </w:rPr>
        <w:t xml:space="preserve"> a teljesség igénye nélkül 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02150">
        <w:rPr>
          <w:rFonts w:ascii="Times New Roman" w:hAnsi="Times New Roman" w:cs="Times New Roman"/>
          <w:b/>
          <w:bCs/>
          <w:sz w:val="24"/>
          <w:szCs w:val="24"/>
        </w:rPr>
        <w:t xml:space="preserve"> ezeknek a kategóriáknak egy rövid összefoglalása olvasható.</w:t>
      </w:r>
      <w:r w:rsidRPr="0050215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975FF19" w14:textId="6FAA47B7" w:rsidR="007C4B46" w:rsidRDefault="00502150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2150">
        <w:rPr>
          <w:rFonts w:ascii="Times New Roman" w:hAnsi="Times New Roman" w:cs="Times New Roman"/>
          <w:b/>
          <w:bCs/>
          <w:sz w:val="24"/>
          <w:szCs w:val="24"/>
        </w:rPr>
        <w:t xml:space="preserve">A rendelet az alábbi linken érhető el: </w:t>
      </w:r>
      <w:hyperlink r:id="rId10" w:tgtFrame="_new" w:history="1">
        <w:r w:rsidRPr="00502150">
          <w:rPr>
            <w:rStyle w:val="Hiperhivatkozs"/>
            <w:rFonts w:ascii="Times New Roman" w:hAnsi="Times New Roman" w:cs="Times New Roman"/>
            <w:b/>
            <w:bCs/>
            <w:sz w:val="24"/>
            <w:szCs w:val="24"/>
          </w:rPr>
          <w:t>https://eur-lex.europa.eu/legal-content/HU/TXT/HTML/?uri=CELEX:32020R0852</w:t>
        </w:r>
      </w:hyperlink>
    </w:p>
    <w:p w14:paraId="312B5AE7" w14:textId="77777777" w:rsidR="00502150" w:rsidRPr="00FE5765" w:rsidRDefault="00502150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8F7A4CC" w14:textId="7F1A9293" w:rsidR="00F607B5" w:rsidRPr="00FE5765" w:rsidRDefault="004A756B" w:rsidP="00FE5765">
      <w:pPr>
        <w:spacing w:after="0" w:line="240" w:lineRule="auto"/>
        <w:contextualSpacing/>
        <w:jc w:val="both"/>
        <w:rPr>
          <w:rStyle w:val="Kiemels2"/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t>🌍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Éghajlatváltozás mérséklése</w:t>
      </w:r>
      <w:r w:rsidR="001D61FB"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(mitigáció): </w:t>
      </w:r>
      <w:r w:rsidRPr="00FE5765">
        <w:rPr>
          <w:rStyle w:val="Kiemels2"/>
          <w:rFonts w:ascii="Times New Roman" w:hAnsi="Times New Roman" w:cs="Times New Roman"/>
          <w:b w:val="0"/>
          <w:bCs w:val="0"/>
          <w:color w:val="222222"/>
          <w:sz w:val="24"/>
          <w:szCs w:val="24"/>
          <w:shd w:val="clear" w:color="auto" w:fill="FFFFFF"/>
        </w:rPr>
        <w:t>a klímaváltozás ütemének lassítását jelenti.</w:t>
      </w:r>
      <w:r w:rsidRPr="00FE576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E83FED7" w14:textId="77777777" w:rsidR="007C4B46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6B4BFC" w14:textId="4B5C49B2" w:rsidR="00F607B5" w:rsidRPr="00FE5765" w:rsidRDefault="00F607B5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Mit jelent ez a gyakorlatban?</w:t>
      </w:r>
    </w:p>
    <w:p w14:paraId="1937A46A" w14:textId="3623690B" w:rsidR="00F607B5" w:rsidRPr="00FE5765" w:rsidRDefault="00F607B5" w:rsidP="00FE5765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Alacsony szén-dioxid-kibocsátású energiaforrások használata / </w:t>
      </w:r>
      <w:r w:rsidRPr="00FE576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a </w:t>
      </w:r>
      <w:hyperlink r:id="rId11" w:tgtFrame="_blank" w:history="1">
        <w:r w:rsidRPr="00FE5765">
          <w:rPr>
            <w:rStyle w:val="Kiemels2"/>
            <w:rFonts w:ascii="Times New Roman" w:hAnsi="Times New Roman" w:cs="Times New Roman"/>
            <w:b w:val="0"/>
            <w:bCs w:val="0"/>
            <w:color w:val="222222"/>
            <w:sz w:val="24"/>
            <w:szCs w:val="24"/>
            <w:shd w:val="clear" w:color="auto" w:fill="FFFFFF"/>
          </w:rPr>
          <w:t>fosszilis energiahordozók</w:t>
        </w:r>
      </w:hyperlink>
      <w:r w:rsidRPr="00FE576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  <w:t> kitermelésének és felhasználásának csökkentése</w:t>
      </w:r>
    </w:p>
    <w:p w14:paraId="06AB30E1" w14:textId="619CC2F8" w:rsidR="00F607B5" w:rsidRPr="00FE5765" w:rsidRDefault="00F607B5" w:rsidP="00FE5765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Energiahatékonysági beruházások</w:t>
      </w:r>
    </w:p>
    <w:p w14:paraId="707EEE51" w14:textId="1F2BE752" w:rsidR="00F607B5" w:rsidRPr="00FE5765" w:rsidRDefault="00F607B5" w:rsidP="00FE5765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Fenntartható közlekedési rendszerek kiépítése</w:t>
      </w:r>
    </w:p>
    <w:p w14:paraId="088CE633" w14:textId="2067E28F" w:rsidR="00F607B5" w:rsidRPr="00FE5765" w:rsidRDefault="00F607B5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br/>
      </w: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Milyen típusú tevékenységek járulnak hozzá?</w:t>
      </w:r>
    </w:p>
    <w:p w14:paraId="3E5680A4" w14:textId="0D74368F" w:rsidR="00F607B5" w:rsidRPr="00FE5765" w:rsidRDefault="00F607B5" w:rsidP="00FE576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Megújuló energiatermelés </w:t>
      </w:r>
    </w:p>
    <w:p w14:paraId="1791E494" w14:textId="0108D407" w:rsidR="00F607B5" w:rsidRPr="00FE5765" w:rsidRDefault="00F607B5" w:rsidP="00FE576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Épületfelújítás energiahatékonyság javítására</w:t>
      </w:r>
    </w:p>
    <w:p w14:paraId="52FAC2CD" w14:textId="2534538F" w:rsidR="00F607B5" w:rsidRPr="00FE5765" w:rsidRDefault="00F607B5" w:rsidP="00FE576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Elektromos vagy közösségi közlekedési projektek</w:t>
      </w:r>
    </w:p>
    <w:p w14:paraId="791025C9" w14:textId="4DD04A1F" w:rsidR="00F607B5" w:rsidRPr="00FE5765" w:rsidRDefault="00F607B5" w:rsidP="00FE576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Elnyelésben szerepet játszó megoldások (szénmegkötés, természetes területek megóvása</w:t>
      </w:r>
      <w:r w:rsidR="00F8765F">
        <w:rPr>
          <w:rFonts w:ascii="Times New Roman" w:hAnsi="Times New Roman" w:cs="Times New Roman"/>
          <w:sz w:val="24"/>
          <w:szCs w:val="24"/>
        </w:rPr>
        <w:t>: erdők és vizes élőhelyek védelme, talaj szénmegkötésének növelése</w:t>
      </w:r>
      <w:r w:rsidRPr="00FE5765">
        <w:rPr>
          <w:rFonts w:ascii="Times New Roman" w:hAnsi="Times New Roman" w:cs="Times New Roman"/>
          <w:sz w:val="24"/>
          <w:szCs w:val="24"/>
        </w:rPr>
        <w:t>)</w:t>
      </w:r>
    </w:p>
    <w:p w14:paraId="623CA394" w14:textId="77777777" w:rsidR="007C4B46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85FBC8" w14:textId="7EC838EC" w:rsidR="004A756B" w:rsidRPr="00FE5765" w:rsidRDefault="00F607B5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</w:t>
      </w:r>
      <w:r w:rsidR="00F010CE" w:rsidRPr="00FE5765">
        <w:rPr>
          <w:rFonts w:ascii="Times New Roman" w:hAnsi="Times New Roman" w:cs="Times New Roman"/>
          <w:sz w:val="24"/>
          <w:szCs w:val="24"/>
        </w:rPr>
        <w:t>Jellemző kormányzati területek</w:t>
      </w:r>
    </w:p>
    <w:p w14:paraId="2EEFB2EB" w14:textId="003582E1" w:rsidR="00F010CE" w:rsidRPr="00FE5765" w:rsidRDefault="00F010CE" w:rsidP="00FE5765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Energia, közlekedés, épületfelújítás, iparpolitika</w:t>
      </w:r>
    </w:p>
    <w:p w14:paraId="79010B9A" w14:textId="066D6CB3" w:rsidR="00F010CE" w:rsidRPr="00FE5765" w:rsidRDefault="00F010CE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br/>
      </w: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Példa</w:t>
      </w:r>
    </w:p>
    <w:p w14:paraId="54C2D259" w14:textId="03438B25" w:rsidR="009318C0" w:rsidRPr="00FE5765" w:rsidRDefault="009318C0" w:rsidP="00FE5765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Épületek energetikai korszerűsítése: </w:t>
      </w:r>
    </w:p>
    <w:p w14:paraId="4A5ADEA5" w14:textId="6348D98D" w:rsidR="009318C0" w:rsidRPr="00FE5765" w:rsidRDefault="009318C0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nyílászáró cseréje,</w:t>
      </w:r>
    </w:p>
    <w:p w14:paraId="17670446" w14:textId="411147FE" w:rsidR="009318C0" w:rsidRPr="00FE5765" w:rsidRDefault="009318C0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szigetelés,</w:t>
      </w:r>
    </w:p>
    <w:p w14:paraId="3605E32E" w14:textId="02ED31AD" w:rsidR="000B76DA" w:rsidRDefault="009318C0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megújuló energiaforrások (pl. napelem) telepítése</w:t>
      </w:r>
      <w:r w:rsidR="001D15BC">
        <w:rPr>
          <w:rFonts w:ascii="Times New Roman" w:hAnsi="Times New Roman" w:cs="Times New Roman"/>
          <w:sz w:val="24"/>
          <w:szCs w:val="24"/>
        </w:rPr>
        <w:t>,</w:t>
      </w:r>
    </w:p>
    <w:p w14:paraId="5BBB118B" w14:textId="5905689C" w:rsidR="009318C0" w:rsidRPr="000B76DA" w:rsidRDefault="000B76DA" w:rsidP="000B76DA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fűtés korszerűsítése</w:t>
      </w:r>
      <w:r w:rsidR="009318C0" w:rsidRPr="000B76DA">
        <w:rPr>
          <w:rFonts w:ascii="Times New Roman" w:hAnsi="Times New Roman" w:cs="Times New Roman"/>
          <w:sz w:val="24"/>
          <w:szCs w:val="24"/>
        </w:rPr>
        <w:t>.</w:t>
      </w:r>
    </w:p>
    <w:p w14:paraId="0AFFF9B6" w14:textId="61CA4297" w:rsidR="009318C0" w:rsidRPr="00FE5765" w:rsidRDefault="009318C0" w:rsidP="00FE576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Zöld / alacsony-karbon közlekedés:</w:t>
      </w:r>
    </w:p>
    <w:p w14:paraId="4DD8BE98" w14:textId="77777777" w:rsidR="009318C0" w:rsidRPr="00FE5765" w:rsidRDefault="009318C0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elektromos járművek, </w:t>
      </w:r>
    </w:p>
    <w:p w14:paraId="28F49E1F" w14:textId="77777777" w:rsidR="009318C0" w:rsidRPr="00FE5765" w:rsidRDefault="009318C0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vasút, </w:t>
      </w:r>
    </w:p>
    <w:p w14:paraId="70AA4C8D" w14:textId="21C73F78" w:rsidR="00BC3750" w:rsidRPr="00FE5765" w:rsidRDefault="009318C0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közösségi közlekedés</w:t>
      </w:r>
      <w:r w:rsidR="00F8765F">
        <w:rPr>
          <w:rFonts w:ascii="Times New Roman" w:hAnsi="Times New Roman" w:cs="Times New Roman"/>
          <w:sz w:val="24"/>
          <w:szCs w:val="24"/>
        </w:rPr>
        <w:t>,</w:t>
      </w:r>
    </w:p>
    <w:p w14:paraId="49EC931A" w14:textId="6B1D173D" w:rsidR="009318C0" w:rsidRPr="00FE5765" w:rsidRDefault="00BC3750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kerékpárutak, gyalogos infrastruktúra támogatása.</w:t>
      </w:r>
    </w:p>
    <w:p w14:paraId="5A4AF7EB" w14:textId="51DC6487" w:rsidR="009318C0" w:rsidRPr="00FE5765" w:rsidRDefault="009318C0" w:rsidP="00FE576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Szénmegkötés:</w:t>
      </w:r>
    </w:p>
    <w:p w14:paraId="79ACF961" w14:textId="278F1B42" w:rsidR="009318C0" w:rsidRPr="00FE5765" w:rsidRDefault="006D0AD5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318C0" w:rsidRPr="00FE5765">
        <w:rPr>
          <w:rFonts w:ascii="Times New Roman" w:hAnsi="Times New Roman" w:cs="Times New Roman"/>
          <w:sz w:val="24"/>
          <w:szCs w:val="24"/>
        </w:rPr>
        <w:t>zén-dioxid megfogása ipari folyamatokból és föld alatti tárolása - CCS (Carbon Capture and Storage)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4B1C4F59" w14:textId="699960CE" w:rsidR="009318C0" w:rsidRPr="00FE5765" w:rsidRDefault="006D0AD5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318C0" w:rsidRPr="00FE5765">
        <w:rPr>
          <w:rFonts w:ascii="Times New Roman" w:hAnsi="Times New Roman" w:cs="Times New Roman"/>
          <w:sz w:val="24"/>
          <w:szCs w:val="24"/>
        </w:rPr>
        <w:t>zén-dioxid megfogása és újrahasznosítása ipari alapanyagként, például építőanyagokban - CCU (Carbon Capture and Utilization)</w:t>
      </w:r>
      <w:r w:rsidR="00F8765F">
        <w:rPr>
          <w:rFonts w:ascii="Times New Roman" w:hAnsi="Times New Roman" w:cs="Times New Roman"/>
          <w:sz w:val="24"/>
          <w:szCs w:val="24"/>
        </w:rPr>
        <w:t>.</w:t>
      </w:r>
    </w:p>
    <w:p w14:paraId="03084134" w14:textId="63EE1F28" w:rsidR="004109BA" w:rsidRPr="00FE5765" w:rsidRDefault="004109BA" w:rsidP="00FE5765">
      <w:pPr>
        <w:pStyle w:val="Listaszerbekezds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Times New Roman" w:hAnsi="Times New Roman" w:cs="Times New Roman"/>
          <w:sz w:val="24"/>
          <w:szCs w:val="24"/>
          <w:lang w:eastAsia="hu-HU"/>
        </w:rPr>
        <w:br w:type="page"/>
      </w:r>
    </w:p>
    <w:p w14:paraId="5469B3FF" w14:textId="253C49BD" w:rsidR="007C4B46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lastRenderedPageBreak/>
        <w:t>☔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Éghajlat</w:t>
      </w:r>
      <w:r w:rsidR="00D84CEE"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alkalmazkodás (adaptáció): az éghajlatváltozás már bekövetkező vagy elkerülhetetlen hatásaihoz való felkészülést és ellenálló képesség növelését jelenti. </w:t>
      </w:r>
    </w:p>
    <w:p w14:paraId="25C2EAA4" w14:textId="77777777" w:rsidR="007C4B46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7E0587" w14:textId="77777777" w:rsidR="007C4B46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Mit jelent ez a gyakorlatban?</w:t>
      </w:r>
    </w:p>
    <w:p w14:paraId="261AB122" w14:textId="42FA896F" w:rsidR="007C4B46" w:rsidRPr="00FE5765" w:rsidRDefault="007C4B46" w:rsidP="00FE5765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Legyünk képesek 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alkalmazkodni a szélsőséges időjárási</w:t>
      </w:r>
      <w:r w:rsidRPr="00FE5765">
        <w:rPr>
          <w:rFonts w:ascii="Times New Roman" w:hAnsi="Times New Roman" w:cs="Times New Roman"/>
          <w:sz w:val="24"/>
          <w:szCs w:val="24"/>
        </w:rPr>
        <w:t xml:space="preserve"> jelenségekhez</w:t>
      </w:r>
      <w:r w:rsidR="00C841C7" w:rsidRPr="00FE5765">
        <w:rPr>
          <w:rFonts w:ascii="Times New Roman" w:hAnsi="Times New Roman" w:cs="Times New Roman"/>
          <w:sz w:val="24"/>
          <w:szCs w:val="24"/>
        </w:rPr>
        <w:t>:</w:t>
      </w:r>
      <w:r w:rsidRPr="00FE5765">
        <w:rPr>
          <w:rFonts w:ascii="Times New Roman" w:hAnsi="Times New Roman" w:cs="Times New Roman"/>
          <w:sz w:val="24"/>
          <w:szCs w:val="24"/>
        </w:rPr>
        <w:t xml:space="preserve"> vízhiányhoz, hőhullámokhoz, árvizekhez és egyéb klímaváltozási következményekhe</w:t>
      </w:r>
      <w:r w:rsidR="00C841C7" w:rsidRPr="00FE5765">
        <w:rPr>
          <w:rFonts w:ascii="Times New Roman" w:hAnsi="Times New Roman" w:cs="Times New Roman"/>
          <w:sz w:val="24"/>
          <w:szCs w:val="24"/>
        </w:rPr>
        <w:t>z</w:t>
      </w:r>
    </w:p>
    <w:p w14:paraId="3C920E20" w14:textId="77777777" w:rsidR="007C4B46" w:rsidRPr="00FE5765" w:rsidRDefault="007C4B46" w:rsidP="00FE5765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Az infrastruktúra (pl. közlekedés, vízgazdálkodás, épületek) ellenállóbbá tétele</w:t>
      </w:r>
    </w:p>
    <w:p w14:paraId="535D9857" w14:textId="77777777" w:rsidR="007C4B46" w:rsidRPr="00FE5765" w:rsidRDefault="007C4B46" w:rsidP="00FE5765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 természeti erőforrások, ökoszisztémák és mezőgazdasági rendszerek védelme</w:t>
      </w:r>
    </w:p>
    <w:p w14:paraId="25776ADE" w14:textId="60D12AA3" w:rsidR="007C4B46" w:rsidRPr="00FE5765" w:rsidRDefault="007C4B46" w:rsidP="00FE5765">
      <w:pPr>
        <w:pStyle w:val="Listaszerbekezds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 lakosság és a közintézmények felkészítése a klímaváltozás hatásaira</w:t>
      </w:r>
    </w:p>
    <w:p w14:paraId="6D1B7D47" w14:textId="77777777" w:rsidR="007C4B46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975279" w14:textId="77777777" w:rsidR="00C841C7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41C7" w:rsidRPr="00FE5765">
        <w:rPr>
          <w:rFonts w:ascii="Times New Roman" w:hAnsi="Times New Roman" w:cs="Times New Roman"/>
          <w:sz w:val="24"/>
          <w:szCs w:val="24"/>
        </w:rPr>
        <w:t>Milyen típusú tevékenységek járulnak hozzá?</w:t>
      </w:r>
    </w:p>
    <w:p w14:paraId="75A0C3B5" w14:textId="5002BC31" w:rsidR="00C841C7" w:rsidRPr="00FE5765" w:rsidRDefault="007C4B46" w:rsidP="00FE576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Árvízvédelmi és vízgazdálkodási fejlesztések</w:t>
      </w:r>
    </w:p>
    <w:p w14:paraId="63243F14" w14:textId="53885935" w:rsidR="00C841C7" w:rsidRPr="00FE5765" w:rsidRDefault="007C4B46" w:rsidP="00FE576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Települési hősziget-hatás csökkentése</w:t>
      </w:r>
    </w:p>
    <w:p w14:paraId="59A9B674" w14:textId="77777777" w:rsidR="00C841C7" w:rsidRPr="00FE5765" w:rsidRDefault="007C4B46" w:rsidP="00FE576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Klímaadaptált mezőgazdasági és erdőgazdálkodási gyakorlatok</w:t>
      </w:r>
    </w:p>
    <w:p w14:paraId="714B8C8E" w14:textId="058BA79C" w:rsidR="007C4B46" w:rsidRPr="00FE5765" w:rsidRDefault="007C4B46" w:rsidP="00FE5765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Egészségügyi, szociális és katasztrófavédelmi rendszerek felkészítése a klímaváltozás okozta kockázatokra</w:t>
      </w:r>
    </w:p>
    <w:p w14:paraId="71ACB464" w14:textId="77777777" w:rsidR="00C841C7" w:rsidRPr="00FE5765" w:rsidRDefault="00C841C7" w:rsidP="00FE576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F6EB6" w14:textId="77777777" w:rsidR="00C841C7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41C7" w:rsidRPr="00FE5765">
        <w:rPr>
          <w:rFonts w:ascii="Times New Roman" w:hAnsi="Times New Roman" w:cs="Times New Roman"/>
          <w:sz w:val="24"/>
          <w:szCs w:val="24"/>
        </w:rPr>
        <w:t>Jellemző kormányzati területek</w:t>
      </w:r>
    </w:p>
    <w:p w14:paraId="7A5C0F7B" w14:textId="2AEA7240" w:rsidR="007C4B46" w:rsidRPr="00FE5765" w:rsidRDefault="007C4B46" w:rsidP="00FE5765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Környezetvédelem, vízügy, mezőgazdaság, egészségügy, belügy (katasztrófavédelem), területfejlesztés</w:t>
      </w:r>
    </w:p>
    <w:p w14:paraId="26B00FEB" w14:textId="77777777" w:rsidR="00C841C7" w:rsidRPr="00FE5765" w:rsidRDefault="00C841C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2EE9D" w14:textId="77777777" w:rsidR="00C841C7" w:rsidRPr="00FE5765" w:rsidRDefault="007C4B4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Példa</w:t>
      </w:r>
    </w:p>
    <w:p w14:paraId="7019353B" w14:textId="77777777" w:rsidR="00C841C7" w:rsidRPr="00FE5765" w:rsidRDefault="007C4B46" w:rsidP="00FE5765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Árvízvédelem és vízmegtartás:</w:t>
      </w:r>
    </w:p>
    <w:p w14:paraId="2CA4DFA1" w14:textId="3F11DA96" w:rsidR="00C841C7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C4B46" w:rsidRPr="00FE5765">
        <w:rPr>
          <w:rFonts w:ascii="Times New Roman" w:hAnsi="Times New Roman" w:cs="Times New Roman"/>
          <w:sz w:val="24"/>
          <w:szCs w:val="24"/>
        </w:rPr>
        <w:t>átak, víztározók és természetes árterek fejlesztése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33C4F2C6" w14:textId="75D7D2FC" w:rsidR="00C841C7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C4B46" w:rsidRPr="00FE5765">
        <w:rPr>
          <w:rFonts w:ascii="Times New Roman" w:hAnsi="Times New Roman" w:cs="Times New Roman"/>
          <w:sz w:val="24"/>
          <w:szCs w:val="24"/>
        </w:rPr>
        <w:t>öldinfrastruktúra és esővíz-visszatartó rendszerek kialakítása.</w:t>
      </w:r>
    </w:p>
    <w:p w14:paraId="0A8AA0ED" w14:textId="77777777" w:rsidR="00C841C7" w:rsidRPr="00FE5765" w:rsidRDefault="007C4B46" w:rsidP="00FE5765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Városi alkalmazkodás:</w:t>
      </w:r>
    </w:p>
    <w:p w14:paraId="78F17EC7" w14:textId="47A746A4" w:rsidR="00C841C7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C4B46" w:rsidRPr="00FE5765">
        <w:rPr>
          <w:rFonts w:ascii="Times New Roman" w:hAnsi="Times New Roman" w:cs="Times New Roman"/>
          <w:sz w:val="24"/>
          <w:szCs w:val="24"/>
        </w:rPr>
        <w:t>ák telepítése, parkok és zöldtetők létesítése a hőhullámok hatásainak mérséklésére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0B95DEAB" w14:textId="75173844" w:rsidR="00C841C7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C4B46" w:rsidRPr="00FE5765">
        <w:rPr>
          <w:rFonts w:ascii="Times New Roman" w:hAnsi="Times New Roman" w:cs="Times New Roman"/>
          <w:sz w:val="24"/>
          <w:szCs w:val="24"/>
        </w:rPr>
        <w:t>vóvízhálózat és csapadékvíz-elvezetés korszerűsítése a szélsőséges csapadékok miatt.</w:t>
      </w:r>
    </w:p>
    <w:p w14:paraId="0FB896E7" w14:textId="77777777" w:rsidR="00C841C7" w:rsidRPr="00FE5765" w:rsidRDefault="007C4B46" w:rsidP="00FE5765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Mezőgazdasági adaptáció:</w:t>
      </w:r>
    </w:p>
    <w:p w14:paraId="61A79DB4" w14:textId="3AC1CE2C" w:rsidR="00C841C7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C4B46" w:rsidRPr="00FE5765">
        <w:rPr>
          <w:rFonts w:ascii="Times New Roman" w:hAnsi="Times New Roman" w:cs="Times New Roman"/>
          <w:sz w:val="24"/>
          <w:szCs w:val="24"/>
        </w:rPr>
        <w:t>szálytűrő növényfajták alkalmazása</w:t>
      </w:r>
      <w:r w:rsidR="00F8765F">
        <w:rPr>
          <w:rFonts w:ascii="Times New Roman" w:hAnsi="Times New Roman" w:cs="Times New Roman"/>
          <w:sz w:val="24"/>
          <w:szCs w:val="24"/>
        </w:rPr>
        <w:t>,</w:t>
      </w:r>
    </w:p>
    <w:p w14:paraId="0987C47A" w14:textId="7BCB89DF" w:rsidR="00C841C7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C4B46" w:rsidRPr="00FE5765">
        <w:rPr>
          <w:rFonts w:ascii="Times New Roman" w:hAnsi="Times New Roman" w:cs="Times New Roman"/>
          <w:sz w:val="24"/>
          <w:szCs w:val="24"/>
        </w:rPr>
        <w:t>ízmegtakarító öntözéstechnológiák bevezetése.</w:t>
      </w:r>
    </w:p>
    <w:p w14:paraId="6ABDCC85" w14:textId="77777777" w:rsidR="00C841C7" w:rsidRPr="00FE5765" w:rsidRDefault="007C4B46" w:rsidP="00FE5765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Egészségügyi felkészülés:</w:t>
      </w:r>
    </w:p>
    <w:p w14:paraId="447A9BA5" w14:textId="27C6F437" w:rsidR="00C841C7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C4B46" w:rsidRPr="00FE5765">
        <w:rPr>
          <w:rFonts w:ascii="Times New Roman" w:hAnsi="Times New Roman" w:cs="Times New Roman"/>
          <w:sz w:val="24"/>
          <w:szCs w:val="24"/>
        </w:rPr>
        <w:t>orai riasztási rendszerek hőhullámokra</w:t>
      </w:r>
      <w:r w:rsidR="00F8765F">
        <w:rPr>
          <w:rFonts w:ascii="Times New Roman" w:hAnsi="Times New Roman" w:cs="Times New Roman"/>
          <w:sz w:val="24"/>
          <w:szCs w:val="24"/>
        </w:rPr>
        <w:t>,</w:t>
      </w:r>
    </w:p>
    <w:p w14:paraId="50363981" w14:textId="534AD599" w:rsidR="007C4B46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C4B46" w:rsidRPr="00FE5765">
        <w:rPr>
          <w:rFonts w:ascii="Times New Roman" w:hAnsi="Times New Roman" w:cs="Times New Roman"/>
          <w:sz w:val="24"/>
          <w:szCs w:val="24"/>
        </w:rPr>
        <w:t>özegészségügyi programok a klímaváltozáshoz köthető betegségek megelőzésére.</w:t>
      </w:r>
    </w:p>
    <w:p w14:paraId="4DD65B8D" w14:textId="77777777" w:rsidR="00BC3750" w:rsidRPr="00FE5765" w:rsidRDefault="00BC3750" w:rsidP="00FE5765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Kutatás, monitoring és korai figyelmeztetés</w:t>
      </w:r>
    </w:p>
    <w:p w14:paraId="3B54668E" w14:textId="57BF5C5C" w:rsidR="00BC3750" w:rsidRPr="00FE5765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C3750" w:rsidRPr="00FE5765">
        <w:rPr>
          <w:rFonts w:ascii="Times New Roman" w:hAnsi="Times New Roman" w:cs="Times New Roman"/>
          <w:sz w:val="24"/>
          <w:szCs w:val="24"/>
        </w:rPr>
        <w:t>límaváltozással kapcsolatos kutatások finanszírozása,</w:t>
      </w:r>
    </w:p>
    <w:p w14:paraId="0FB70990" w14:textId="0010C7ED" w:rsidR="00BC3750" w:rsidRDefault="00A85D01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3750" w:rsidRPr="00FE5765">
        <w:rPr>
          <w:rFonts w:ascii="Times New Roman" w:hAnsi="Times New Roman" w:cs="Times New Roman"/>
          <w:sz w:val="24"/>
          <w:szCs w:val="24"/>
        </w:rPr>
        <w:t>eteorológiai és hidrológiai előrejelző rendszerek üzemeltetése</w:t>
      </w:r>
      <w:r w:rsidR="00E92A68">
        <w:rPr>
          <w:rFonts w:ascii="Times New Roman" w:hAnsi="Times New Roman" w:cs="Times New Roman"/>
          <w:sz w:val="24"/>
          <w:szCs w:val="24"/>
        </w:rPr>
        <w:t>,</w:t>
      </w:r>
    </w:p>
    <w:p w14:paraId="0ADFCA7D" w14:textId="518EE380" w:rsidR="00E92A68" w:rsidRPr="00FE5765" w:rsidRDefault="00EE25AF" w:rsidP="00FE5765">
      <w:pPr>
        <w:pStyle w:val="Listaszerbekezds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FE5765">
        <w:rPr>
          <w:rFonts w:ascii="Times New Roman" w:hAnsi="Times New Roman" w:cs="Times New Roman"/>
          <w:sz w:val="24"/>
          <w:szCs w:val="24"/>
        </w:rPr>
        <w:t>örnyezeti nevelési és szemléletformáló programok</w:t>
      </w:r>
      <w:r w:rsidR="00E92A68">
        <w:rPr>
          <w:rFonts w:ascii="Times New Roman" w:hAnsi="Times New Roman" w:cs="Times New Roman"/>
          <w:sz w:val="24"/>
          <w:szCs w:val="24"/>
        </w:rPr>
        <w:t>.</w:t>
      </w:r>
    </w:p>
    <w:p w14:paraId="7BF68A9D" w14:textId="70B0A6F1" w:rsidR="00BC3750" w:rsidRPr="00BC3750" w:rsidRDefault="00BC3750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7BAEB" w14:textId="77777777" w:rsidR="007C4B46" w:rsidRPr="00FE5765" w:rsidRDefault="007C4B46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C32F7" w14:textId="77777777" w:rsidR="007C4B46" w:rsidRPr="00FE5765" w:rsidRDefault="007C4B46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7954F" w14:textId="77777777" w:rsidR="004109BA" w:rsidRPr="00FE5765" w:rsidRDefault="004109BA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Times New Roman" w:hAnsi="Times New Roman" w:cs="Times New Roman"/>
          <w:sz w:val="24"/>
          <w:szCs w:val="24"/>
          <w:lang w:eastAsia="hu-HU"/>
        </w:rPr>
        <w:br w:type="page"/>
      </w:r>
    </w:p>
    <w:p w14:paraId="067DC06A" w14:textId="51278F58" w:rsidR="007C4B46" w:rsidRPr="00FE5765" w:rsidRDefault="004109BA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lastRenderedPageBreak/>
        <w:t>💧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Vizek fenntartható használata és védelme</w:t>
      </w:r>
      <w:r w:rsidR="004B5DC3" w:rsidRPr="00FE5765">
        <w:rPr>
          <w:rFonts w:ascii="Times New Roman" w:hAnsi="Times New Roman" w:cs="Times New Roman"/>
          <w:sz w:val="24"/>
          <w:szCs w:val="24"/>
          <w:lang w:eastAsia="hu-HU"/>
        </w:rPr>
        <w:t>: a vízkészletek megóvása és fenntartható kezelése, valamint a vízminőség javítása, hogy a vizek hosszú távon rendelkezésre álljanak az emberi és ökológiai szükségletek számára.</w:t>
      </w:r>
    </w:p>
    <w:p w14:paraId="6295F190" w14:textId="77777777" w:rsidR="007C4B46" w:rsidRPr="00FE5765" w:rsidRDefault="007C4B46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EDE7E" w14:textId="77777777" w:rsidR="004B5DC3" w:rsidRPr="00FE5765" w:rsidRDefault="004B5DC3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Mit jelent ez a gyakorlatban?</w:t>
      </w:r>
    </w:p>
    <w:p w14:paraId="549E153C" w14:textId="77777777" w:rsidR="004B5DC3" w:rsidRPr="00FE5765" w:rsidRDefault="004B5DC3" w:rsidP="00FE5765">
      <w:pPr>
        <w:pStyle w:val="Listaszerbekezds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 felszíni és felszín alatti vizek védelme a szennyezéssel szemben</w:t>
      </w:r>
    </w:p>
    <w:p w14:paraId="7106BB5A" w14:textId="77777777" w:rsidR="004B5DC3" w:rsidRPr="00FE5765" w:rsidRDefault="004B5DC3" w:rsidP="00FE576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Természeti élőhelyek vízháztartásának fenntartása</w:t>
      </w:r>
    </w:p>
    <w:p w14:paraId="575435BA" w14:textId="1121402D" w:rsidR="004B5DC3" w:rsidRPr="00FE5765" w:rsidRDefault="004B5DC3" w:rsidP="00FE576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Lakosság és intézmények felkészítése a vízkockázatokra</w:t>
      </w:r>
    </w:p>
    <w:p w14:paraId="65CA9B92" w14:textId="77777777" w:rsidR="004B5DC3" w:rsidRPr="00FE5765" w:rsidRDefault="004B5DC3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1AB81" w14:textId="2E890876" w:rsidR="004B5DC3" w:rsidRPr="00FE5765" w:rsidRDefault="004B5DC3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Milyen típusú tevékenységek járulnak hozzá?</w:t>
      </w:r>
    </w:p>
    <w:p w14:paraId="7D761D16" w14:textId="77777777" w:rsidR="004109BA" w:rsidRPr="00FE5765" w:rsidRDefault="004109BA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Vízminőség javítása és szennyezés csökkentése (szennyvíztisztítás, ipari és mezőgazdasági kibocsátások kezelése)</w:t>
      </w:r>
    </w:p>
    <w:p w14:paraId="3746D199" w14:textId="77777777" w:rsidR="004109BA" w:rsidRPr="00FE5765" w:rsidRDefault="004109BA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Vízfelhasználás hatékonyságának növelése (öntözési rendszerek, ipari víz újrahasznosítás)</w:t>
      </w:r>
    </w:p>
    <w:p w14:paraId="64F4E040" w14:textId="77777777" w:rsidR="004109BA" w:rsidRPr="00FE5765" w:rsidRDefault="004109BA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Természetes vizes élőhelyek helyreállítása és védelme (tavak, folyók, mocsarak)</w:t>
      </w:r>
    </w:p>
    <w:p w14:paraId="46C746D9" w14:textId="77777777" w:rsidR="004B5DC3" w:rsidRPr="00FE5765" w:rsidRDefault="004B5DC3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DB939" w14:textId="01B63977" w:rsidR="004B5DC3" w:rsidRPr="00FE5765" w:rsidRDefault="004B5DC3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Jellemző kormányzati területek</w:t>
      </w:r>
    </w:p>
    <w:p w14:paraId="75536902" w14:textId="21B73816" w:rsidR="004109BA" w:rsidRPr="00FE5765" w:rsidRDefault="004109BA" w:rsidP="00FE576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Környezetvédelem, vízügy, mezőgazdaság, területfejlesztés</w:t>
      </w:r>
    </w:p>
    <w:p w14:paraId="5A08EE11" w14:textId="77777777" w:rsidR="004B5DC3" w:rsidRPr="00FE5765" w:rsidRDefault="004B5DC3" w:rsidP="00FE576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3CAC31" w14:textId="77777777" w:rsidR="004B5DC3" w:rsidRPr="00FE5765" w:rsidRDefault="004B5DC3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Példa</w:t>
      </w:r>
    </w:p>
    <w:p w14:paraId="72FC5827" w14:textId="30785CC4" w:rsidR="0027770F" w:rsidRPr="00FE5765" w:rsidRDefault="0027770F" w:rsidP="00FE5765">
      <w:pPr>
        <w:pStyle w:val="Listaszerbekezds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Vízszennyezés csökkentése:</w:t>
      </w:r>
    </w:p>
    <w:p w14:paraId="285922B2" w14:textId="3AFE9573" w:rsidR="0027770F" w:rsidRPr="00FE5765" w:rsidRDefault="00A85D01" w:rsidP="00FE5765">
      <w:pPr>
        <w:pStyle w:val="Listaszerbekezds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7770F" w:rsidRPr="00FE5765">
        <w:rPr>
          <w:rFonts w:ascii="Times New Roman" w:hAnsi="Times New Roman" w:cs="Times New Roman"/>
          <w:sz w:val="24"/>
          <w:szCs w:val="24"/>
        </w:rPr>
        <w:t>elepülési szennyvíztisztítás,</w:t>
      </w:r>
      <w:r w:rsidR="00E66FA2" w:rsidRPr="00FE5765">
        <w:rPr>
          <w:rFonts w:ascii="Times New Roman" w:hAnsi="Times New Roman" w:cs="Times New Roman"/>
          <w:sz w:val="24"/>
          <w:szCs w:val="24"/>
        </w:rPr>
        <w:t xml:space="preserve"> szennyvíziszap energetikai hasznosítása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12A6E6E0" w14:textId="604EA4F6" w:rsidR="00BC3750" w:rsidRPr="00FE5765" w:rsidRDefault="00A85D01" w:rsidP="00FE5765">
      <w:pPr>
        <w:pStyle w:val="Listaszerbekezds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02539" w:rsidRPr="00FE5765">
        <w:rPr>
          <w:rFonts w:ascii="Times New Roman" w:hAnsi="Times New Roman" w:cs="Times New Roman"/>
          <w:sz w:val="24"/>
          <w:szCs w:val="24"/>
        </w:rPr>
        <w:t>ízminőség-monitoring és vízgyűjtő-gazdálkodási rendszerek kiépítése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0B8D2819" w14:textId="67D8CE23" w:rsidR="00BC3750" w:rsidRPr="00FE5765" w:rsidRDefault="00A85D01" w:rsidP="00FE5765">
      <w:pPr>
        <w:pStyle w:val="Listaszerbekezds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C3750" w:rsidRPr="00FE5765">
        <w:rPr>
          <w:rFonts w:ascii="Times New Roman" w:hAnsi="Times New Roman" w:cs="Times New Roman"/>
          <w:sz w:val="24"/>
          <w:szCs w:val="24"/>
        </w:rPr>
        <w:t>ízügyi hatóságok vízminőséggel kapcsolatos feladatai</w:t>
      </w:r>
      <w:r w:rsidR="00F8765F">
        <w:rPr>
          <w:rFonts w:ascii="Times New Roman" w:hAnsi="Times New Roman" w:cs="Times New Roman"/>
          <w:sz w:val="24"/>
          <w:szCs w:val="24"/>
        </w:rPr>
        <w:t>.</w:t>
      </w:r>
    </w:p>
    <w:p w14:paraId="25424D82" w14:textId="03E25556" w:rsidR="0027770F" w:rsidRPr="00FE5765" w:rsidRDefault="0027770F" w:rsidP="00FE5765">
      <w:pPr>
        <w:pStyle w:val="Listaszerbekezds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Vízfelhasználás </w:t>
      </w:r>
      <w:r w:rsidR="00E66FA2" w:rsidRPr="00FE5765">
        <w:rPr>
          <w:rFonts w:ascii="Times New Roman" w:hAnsi="Times New Roman" w:cs="Times New Roman"/>
          <w:sz w:val="24"/>
          <w:szCs w:val="24"/>
        </w:rPr>
        <w:t>hatékonyságának növelése:</w:t>
      </w:r>
    </w:p>
    <w:p w14:paraId="01912934" w14:textId="50410CFD" w:rsidR="00E66FA2" w:rsidRPr="00FE5765" w:rsidRDefault="00A85D01" w:rsidP="00FE5765">
      <w:pPr>
        <w:pStyle w:val="Listaszerbekezds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</w:t>
      </w:r>
      <w:r w:rsidR="00E66FA2" w:rsidRPr="00FE5765">
        <w:rPr>
          <w:rFonts w:ascii="Times New Roman" w:hAnsi="Times New Roman" w:cs="Times New Roman"/>
          <w:sz w:val="24"/>
          <w:szCs w:val="24"/>
        </w:rPr>
        <w:t>ntözési rendszerek korszerűsítése (csepegtető rendszer, időjárásalapú vízigény tervezés)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65337BAB" w14:textId="7ACF1035" w:rsidR="00E66FA2" w:rsidRPr="00FE5765" w:rsidRDefault="00A85D01" w:rsidP="00FE5765">
      <w:pPr>
        <w:pStyle w:val="Listaszerbekezds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66FA2" w:rsidRPr="00FE5765">
        <w:rPr>
          <w:rFonts w:ascii="Times New Roman" w:hAnsi="Times New Roman" w:cs="Times New Roman"/>
          <w:sz w:val="24"/>
          <w:szCs w:val="24"/>
        </w:rPr>
        <w:t>elepülési vízgazdálkodás keretében ívóvízhálózat szivárgáscsökkentése, esővízgyűjtés kiépítése</w:t>
      </w:r>
      <w:r w:rsidR="00F8765F">
        <w:rPr>
          <w:rFonts w:ascii="Times New Roman" w:hAnsi="Times New Roman" w:cs="Times New Roman"/>
          <w:sz w:val="24"/>
          <w:szCs w:val="24"/>
        </w:rPr>
        <w:t>, fenntartható csatornázási rendszerek;</w:t>
      </w:r>
    </w:p>
    <w:p w14:paraId="4309C401" w14:textId="54864F59" w:rsidR="00BC3750" w:rsidRPr="00FE5765" w:rsidRDefault="00A85D01" w:rsidP="00FE5765">
      <w:pPr>
        <w:pStyle w:val="Listaszerbekezds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C3750" w:rsidRPr="00FE5765">
        <w:rPr>
          <w:rFonts w:ascii="Times New Roman" w:hAnsi="Times New Roman" w:cs="Times New Roman"/>
          <w:sz w:val="24"/>
          <w:szCs w:val="24"/>
        </w:rPr>
        <w:t>ízmegtakarító</w:t>
      </w:r>
      <w:r w:rsidR="00F8765F">
        <w:rPr>
          <w:rFonts w:ascii="Times New Roman" w:hAnsi="Times New Roman" w:cs="Times New Roman"/>
          <w:sz w:val="24"/>
          <w:szCs w:val="24"/>
        </w:rPr>
        <w:t xml:space="preserve"> és szivárgás-ellenőrző</w:t>
      </w:r>
      <w:r w:rsidR="00BC3750" w:rsidRPr="00FE5765">
        <w:rPr>
          <w:rFonts w:ascii="Times New Roman" w:hAnsi="Times New Roman" w:cs="Times New Roman"/>
          <w:sz w:val="24"/>
          <w:szCs w:val="24"/>
        </w:rPr>
        <w:t xml:space="preserve"> technológiák ösztönzése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25E7A409" w14:textId="357F2365" w:rsidR="00BC3750" w:rsidRPr="00FE5765" w:rsidRDefault="00A85D01" w:rsidP="00FE5765">
      <w:pPr>
        <w:pStyle w:val="Listaszerbekezds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C3750" w:rsidRPr="00FE5765">
        <w:rPr>
          <w:rFonts w:ascii="Times New Roman" w:hAnsi="Times New Roman" w:cs="Times New Roman"/>
          <w:sz w:val="24"/>
          <w:szCs w:val="24"/>
        </w:rPr>
        <w:t>utatás-fejlesztés a fenntartható vízhasználat és természetalapú vízgazdálkodás területén.</w:t>
      </w:r>
    </w:p>
    <w:p w14:paraId="2712D609" w14:textId="4018ABFF" w:rsidR="00E66FA2" w:rsidRPr="00FE5765" w:rsidRDefault="00E66FA2" w:rsidP="00FE5765">
      <w:pPr>
        <w:pStyle w:val="Listaszerbekezds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Természetes élőhelyek védelme</w:t>
      </w:r>
    </w:p>
    <w:p w14:paraId="028C651A" w14:textId="5EBDFB4F" w:rsidR="00E66FA2" w:rsidRPr="00FE5765" w:rsidRDefault="00A85D01" w:rsidP="00FE5765">
      <w:pPr>
        <w:pStyle w:val="Listaszerbekezds"/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66FA2" w:rsidRPr="00FE5765">
        <w:rPr>
          <w:rFonts w:ascii="Times New Roman" w:hAnsi="Times New Roman" w:cs="Times New Roman"/>
          <w:sz w:val="24"/>
          <w:szCs w:val="24"/>
        </w:rPr>
        <w:t>avak, folyók mocsarak természetes vízjárásának</w:t>
      </w:r>
      <w:r w:rsidR="00F8765F">
        <w:rPr>
          <w:rFonts w:ascii="Times New Roman" w:hAnsi="Times New Roman" w:cs="Times New Roman"/>
          <w:sz w:val="24"/>
          <w:szCs w:val="24"/>
        </w:rPr>
        <w:t xml:space="preserve"> </w:t>
      </w:r>
      <w:r w:rsidR="00E66FA2" w:rsidRPr="00FE5765">
        <w:rPr>
          <w:rFonts w:ascii="Times New Roman" w:hAnsi="Times New Roman" w:cs="Times New Roman"/>
          <w:sz w:val="24"/>
          <w:szCs w:val="24"/>
        </w:rPr>
        <w:t>helyreállítása.</w:t>
      </w:r>
    </w:p>
    <w:p w14:paraId="753CD789" w14:textId="77777777" w:rsidR="0027770F" w:rsidRPr="00FE5765" w:rsidRDefault="0027770F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AF4F6" w14:textId="77777777" w:rsidR="0027770F" w:rsidRPr="00FE5765" w:rsidRDefault="0027770F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6EE7B6" w14:textId="77777777" w:rsidR="0027770F" w:rsidRPr="00FE5765" w:rsidRDefault="0027770F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3590D" w14:textId="112598D2" w:rsidR="004B5DC3" w:rsidRPr="00FE5765" w:rsidRDefault="004B5DC3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924C6" w14:textId="77777777" w:rsidR="00E66FA2" w:rsidRPr="00FE5765" w:rsidRDefault="00E66FA2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AD0DDD1" w14:textId="737AB172" w:rsidR="00E66FA2" w:rsidRPr="00FE5765" w:rsidRDefault="00E66FA2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lastRenderedPageBreak/>
        <w:t>🌱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Biodiverzitás és ökoszisztémák megőrzése</w:t>
      </w:r>
      <w:r w:rsidR="00DC5D45">
        <w:rPr>
          <w:rFonts w:ascii="Times New Roman" w:hAnsi="Times New Roman" w:cs="Times New Roman"/>
          <w:sz w:val="24"/>
          <w:szCs w:val="24"/>
          <w:lang w:eastAsia="hu-HU"/>
        </w:rPr>
        <w:t>, helyreállítása</w:t>
      </w:r>
      <w:r w:rsidR="00300E49" w:rsidRPr="00FE5765">
        <w:rPr>
          <w:rFonts w:ascii="Times New Roman" w:hAnsi="Times New Roman" w:cs="Times New Roman"/>
          <w:sz w:val="24"/>
          <w:szCs w:val="24"/>
          <w:lang w:eastAsia="hu-HU"/>
        </w:rPr>
        <w:t>:</w:t>
      </w:r>
      <w:r w:rsidR="00300E49" w:rsidRPr="00FE5765">
        <w:rPr>
          <w:rFonts w:ascii="Times New Roman" w:hAnsi="Times New Roman" w:cs="Times New Roman"/>
          <w:sz w:val="24"/>
          <w:szCs w:val="24"/>
        </w:rPr>
        <w:t xml:space="preserve"> bármilyen eredetű élőlények közötti változatosság</w:t>
      </w:r>
      <w:r w:rsidR="00E92A68">
        <w:rPr>
          <w:rFonts w:ascii="Times New Roman" w:hAnsi="Times New Roman" w:cs="Times New Roman"/>
          <w:sz w:val="24"/>
          <w:szCs w:val="24"/>
        </w:rPr>
        <w:t>;</w:t>
      </w:r>
      <w:r w:rsidR="00300E49" w:rsidRPr="00FE5765">
        <w:rPr>
          <w:rFonts w:ascii="Times New Roman" w:hAnsi="Times New Roman" w:cs="Times New Roman"/>
          <w:sz w:val="24"/>
          <w:szCs w:val="24"/>
        </w:rPr>
        <w:t xml:space="preserve"> magában foglalja a fajokon belüli, a fajok közötti sokféleséget és maguknak az ökológiai rendszereknek a sokféleségét.</w:t>
      </w:r>
    </w:p>
    <w:p w14:paraId="526F2ACD" w14:textId="77777777" w:rsidR="00300E49" w:rsidRPr="00FE5765" w:rsidRDefault="00300E49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2DF64" w14:textId="77777777" w:rsidR="00300E49" w:rsidRPr="00FE5765" w:rsidRDefault="00300E49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Mit jelent ez a gyakorlatban?</w:t>
      </w:r>
    </w:p>
    <w:p w14:paraId="6FA16E25" w14:textId="77777777" w:rsidR="00300E49" w:rsidRPr="00FE5765" w:rsidRDefault="00300E49" w:rsidP="00FE576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 természetes élőhelyek, fajok és tájak védelme, helyreállítása és összekapcsolása</w:t>
      </w:r>
    </w:p>
    <w:p w14:paraId="4842ED4F" w14:textId="41B8F525" w:rsidR="00300E49" w:rsidRPr="00FE5765" w:rsidRDefault="00300E49" w:rsidP="00FE576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 természetes ökoszisztémák – mint a vizes élőhelyek, erdők és gyepterületek – helyreállítása és fenntartható használata</w:t>
      </w:r>
    </w:p>
    <w:p w14:paraId="18BB2550" w14:textId="77777777" w:rsidR="00300E49" w:rsidRPr="00FE5765" w:rsidRDefault="00300E49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32B47" w14:textId="77777777" w:rsidR="00300E49" w:rsidRPr="00FE5765" w:rsidRDefault="00300E49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Milyen típusú tevékenységek járulnak hozzá?</w:t>
      </w:r>
    </w:p>
    <w:p w14:paraId="43BEFA33" w14:textId="453DA313" w:rsidR="00300E49" w:rsidRPr="00FE5765" w:rsidRDefault="00300E49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Védett természeti területek fenntartása és bővítése</w:t>
      </w:r>
    </w:p>
    <w:p w14:paraId="592F54BA" w14:textId="5E8E9894" w:rsidR="00300E49" w:rsidRPr="00FE5765" w:rsidRDefault="00300E49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Invazív, idegenhonos fajok visszaszorítása</w:t>
      </w:r>
    </w:p>
    <w:p w14:paraId="51A9AC04" w14:textId="77777777" w:rsidR="00300E49" w:rsidRPr="00FE5765" w:rsidRDefault="00300E49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Erdősítés és természetes erdőfelújítás őshonos fafajokkal</w:t>
      </w:r>
    </w:p>
    <w:p w14:paraId="4CDE947B" w14:textId="77777777" w:rsidR="00300E49" w:rsidRPr="00FE5765" w:rsidRDefault="00300E49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31358" w14:textId="77777777" w:rsidR="00300E49" w:rsidRPr="00FE5765" w:rsidRDefault="00300E49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Jellemző kormányzati területek</w:t>
      </w:r>
    </w:p>
    <w:p w14:paraId="302BC521" w14:textId="69AC8B05" w:rsidR="002B0F96" w:rsidRPr="00FE5765" w:rsidRDefault="002B0F96" w:rsidP="00FE5765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Környezetvédelem, természetvédelem, erdőgazdálkodás, mezőgazdaság</w:t>
      </w:r>
    </w:p>
    <w:p w14:paraId="2CE78C7E" w14:textId="77777777" w:rsidR="00300E49" w:rsidRPr="00FE5765" w:rsidRDefault="00300E49" w:rsidP="00FE576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7ACAB" w14:textId="77777777" w:rsidR="00300E49" w:rsidRPr="00FE5765" w:rsidRDefault="00300E49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Példa</w:t>
      </w:r>
    </w:p>
    <w:p w14:paraId="2C0D5437" w14:textId="77777777" w:rsidR="00300E49" w:rsidRPr="00FE5765" w:rsidRDefault="00300E49" w:rsidP="00FE5765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Élőhely-helyreállítás és természetes területek védelme:</w:t>
      </w:r>
    </w:p>
    <w:p w14:paraId="757B5028" w14:textId="12942A8F" w:rsidR="002C4E24" w:rsidRPr="00FE5765" w:rsidRDefault="00A85D01" w:rsidP="00FE5765">
      <w:pPr>
        <w:pStyle w:val="Listaszerbekezds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C4E24" w:rsidRPr="00FE5765">
        <w:rPr>
          <w:rFonts w:ascii="Times New Roman" w:hAnsi="Times New Roman" w:cs="Times New Roman"/>
          <w:sz w:val="24"/>
          <w:szCs w:val="24"/>
        </w:rPr>
        <w:t>édett területek fenntartása és bővítése (nemzeti parkok, természetvédelmi területek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7A9082FE" w14:textId="578F14F5" w:rsidR="00300E49" w:rsidRPr="00FE5765" w:rsidRDefault="00A85D01" w:rsidP="00FE5765">
      <w:pPr>
        <w:pStyle w:val="Listaszerbekezds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00E49" w:rsidRPr="00FE5765">
        <w:rPr>
          <w:rFonts w:ascii="Times New Roman" w:hAnsi="Times New Roman" w:cs="Times New Roman"/>
          <w:sz w:val="24"/>
          <w:szCs w:val="24"/>
        </w:rPr>
        <w:t xml:space="preserve">ápok, mocsarak, </w:t>
      </w:r>
      <w:r w:rsidR="002C4E24" w:rsidRPr="00FE5765">
        <w:rPr>
          <w:rFonts w:ascii="Times New Roman" w:hAnsi="Times New Roman" w:cs="Times New Roman"/>
          <w:sz w:val="24"/>
          <w:szCs w:val="24"/>
        </w:rPr>
        <w:t>tavak</w:t>
      </w:r>
      <w:r w:rsidR="00300E49" w:rsidRPr="00FE5765">
        <w:rPr>
          <w:rFonts w:ascii="Times New Roman" w:hAnsi="Times New Roman" w:cs="Times New Roman"/>
          <w:sz w:val="24"/>
          <w:szCs w:val="24"/>
        </w:rPr>
        <w:t xml:space="preserve"> és erdőszegélyek </w:t>
      </w:r>
      <w:r w:rsidR="002C4E24" w:rsidRPr="00FE5765">
        <w:rPr>
          <w:rFonts w:ascii="Times New Roman" w:hAnsi="Times New Roman" w:cs="Times New Roman"/>
          <w:sz w:val="24"/>
          <w:szCs w:val="24"/>
        </w:rPr>
        <w:t>helyreállítása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5B6326C4" w14:textId="261EE355" w:rsidR="00300E49" w:rsidRPr="00FE5765" w:rsidRDefault="00A85D01" w:rsidP="00FE5765">
      <w:pPr>
        <w:pStyle w:val="Listaszerbekezds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00E49" w:rsidRPr="00FE5765">
        <w:rPr>
          <w:rFonts w:ascii="Times New Roman" w:hAnsi="Times New Roman" w:cs="Times New Roman"/>
          <w:sz w:val="24"/>
          <w:szCs w:val="24"/>
        </w:rPr>
        <w:t>ájrehabilitáció elhagyott ipari vagy bányaterületeke</w:t>
      </w:r>
      <w:r w:rsidR="002C4E24" w:rsidRPr="00FE5765">
        <w:rPr>
          <w:rFonts w:ascii="Times New Roman" w:hAnsi="Times New Roman" w:cs="Times New Roman"/>
          <w:sz w:val="24"/>
          <w:szCs w:val="24"/>
        </w:rPr>
        <w:t>n</w:t>
      </w:r>
      <w:r w:rsidR="00F8765F">
        <w:rPr>
          <w:rFonts w:ascii="Times New Roman" w:hAnsi="Times New Roman" w:cs="Times New Roman"/>
          <w:sz w:val="24"/>
          <w:szCs w:val="24"/>
        </w:rPr>
        <w:t>;</w:t>
      </w:r>
      <w:r w:rsidR="002C4E24" w:rsidRPr="00FE57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99564" w14:textId="52F1DE2D" w:rsidR="002C4E24" w:rsidRPr="00FE5765" w:rsidRDefault="00A85D01" w:rsidP="00FE5765">
      <w:pPr>
        <w:pStyle w:val="Listaszerbekezds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C4E24" w:rsidRPr="00FE5765">
        <w:rPr>
          <w:rFonts w:ascii="Times New Roman" w:hAnsi="Times New Roman" w:cs="Times New Roman"/>
          <w:sz w:val="24"/>
          <w:szCs w:val="24"/>
        </w:rPr>
        <w:t>ermészetvédelmi hatóságok, parkok finanszírozása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2B6C8E93" w14:textId="6492A5A7" w:rsidR="002C4E24" w:rsidRPr="00FE5765" w:rsidRDefault="00A85D01" w:rsidP="00FE5765">
      <w:pPr>
        <w:pStyle w:val="Listaszerbekezds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C4E24" w:rsidRPr="00FE5765">
        <w:rPr>
          <w:rFonts w:ascii="Times New Roman" w:hAnsi="Times New Roman" w:cs="Times New Roman"/>
          <w:sz w:val="24"/>
          <w:szCs w:val="24"/>
        </w:rPr>
        <w:t>utatás-fejlesztés természetes élőhelyek és fajok megőrzésére.</w:t>
      </w:r>
    </w:p>
    <w:p w14:paraId="0C219664" w14:textId="77777777" w:rsidR="00300E49" w:rsidRPr="00FE5765" w:rsidRDefault="00300E49" w:rsidP="00FE5765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Invazív fajok elleni fellépés:</w:t>
      </w:r>
    </w:p>
    <w:p w14:paraId="2973C831" w14:textId="40851B21" w:rsidR="00300E49" w:rsidRPr="00FE5765" w:rsidRDefault="00A85D01" w:rsidP="00FE5765">
      <w:pPr>
        <w:pStyle w:val="Listaszerbekezds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00E49" w:rsidRPr="00FE5765">
        <w:rPr>
          <w:rFonts w:ascii="Times New Roman" w:hAnsi="Times New Roman" w:cs="Times New Roman"/>
          <w:sz w:val="24"/>
          <w:szCs w:val="24"/>
        </w:rPr>
        <w:t>degenhonos növény- és állatfajok visszaszorítása</w:t>
      </w:r>
      <w:r w:rsidR="00F8765F">
        <w:rPr>
          <w:rFonts w:ascii="Times New Roman" w:hAnsi="Times New Roman" w:cs="Times New Roman"/>
          <w:sz w:val="24"/>
          <w:szCs w:val="24"/>
        </w:rPr>
        <w:t>,</w:t>
      </w:r>
      <w:r w:rsidR="00300E49" w:rsidRPr="00FE5765">
        <w:rPr>
          <w:rFonts w:ascii="Times New Roman" w:hAnsi="Times New Roman" w:cs="Times New Roman"/>
          <w:sz w:val="24"/>
          <w:szCs w:val="24"/>
        </w:rPr>
        <w:tab/>
      </w:r>
    </w:p>
    <w:p w14:paraId="6102E554" w14:textId="7561CC93" w:rsidR="00300E49" w:rsidRPr="00FE5765" w:rsidRDefault="00A85D01" w:rsidP="00FE5765">
      <w:pPr>
        <w:pStyle w:val="Listaszerbekezds"/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ő</w:t>
      </w:r>
      <w:r w:rsidR="00300E49" w:rsidRPr="00FE5765">
        <w:rPr>
          <w:rFonts w:ascii="Times New Roman" w:hAnsi="Times New Roman" w:cs="Times New Roman"/>
          <w:sz w:val="24"/>
          <w:szCs w:val="24"/>
        </w:rPr>
        <w:t>shonos fajok visszatelepítése a természetes élőhelyekre.</w:t>
      </w:r>
    </w:p>
    <w:p w14:paraId="05D31B47" w14:textId="77777777" w:rsidR="00300E49" w:rsidRPr="00FE5765" w:rsidRDefault="00300E49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A1FC1" w14:textId="77777777" w:rsidR="00300E49" w:rsidRPr="00FE5765" w:rsidRDefault="00300E49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1E0F7" w14:textId="77777777" w:rsidR="00E66FA2" w:rsidRPr="00FE5765" w:rsidRDefault="00E66FA2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90840" w14:textId="77777777" w:rsidR="002C4E24" w:rsidRPr="00FE5765" w:rsidRDefault="002C4E24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Times New Roman" w:hAnsi="Times New Roman" w:cs="Times New Roman"/>
          <w:sz w:val="24"/>
          <w:szCs w:val="24"/>
          <w:lang w:eastAsia="hu-HU"/>
        </w:rPr>
        <w:br w:type="page"/>
      </w:r>
    </w:p>
    <w:p w14:paraId="2B3FDEAC" w14:textId="0A02CBF5" w:rsidR="00300E49" w:rsidRPr="00FE5765" w:rsidRDefault="00A338D7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lastRenderedPageBreak/>
        <w:t>🏭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Szennyezés megelőzése és csökkentése: cél a levegő-,</w:t>
      </w:r>
      <w:r w:rsidR="00E92A68">
        <w:rPr>
          <w:rFonts w:ascii="Times New Roman" w:hAnsi="Times New Roman" w:cs="Times New Roman"/>
          <w:sz w:val="24"/>
          <w:szCs w:val="24"/>
          <w:lang w:eastAsia="hu-HU"/>
        </w:rPr>
        <w:t xml:space="preserve"> a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talaj-</w:t>
      </w:r>
      <w:r w:rsidR="003A2E68">
        <w:rPr>
          <w:rFonts w:ascii="Times New Roman" w:hAnsi="Times New Roman" w:cs="Times New Roman"/>
          <w:sz w:val="24"/>
          <w:szCs w:val="24"/>
          <w:lang w:eastAsia="hu-HU"/>
        </w:rPr>
        <w:t>,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="00E92A68">
        <w:rPr>
          <w:rFonts w:ascii="Times New Roman" w:hAnsi="Times New Roman" w:cs="Times New Roman"/>
          <w:sz w:val="24"/>
          <w:szCs w:val="24"/>
          <w:lang w:eastAsia="hu-HU"/>
        </w:rPr>
        <w:t xml:space="preserve">a 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víz</w:t>
      </w:r>
      <w:r w:rsidR="003A2E68">
        <w:rPr>
          <w:rFonts w:ascii="Times New Roman" w:hAnsi="Times New Roman" w:cs="Times New Roman"/>
          <w:sz w:val="24"/>
          <w:szCs w:val="24"/>
          <w:lang w:eastAsia="hu-HU"/>
        </w:rPr>
        <w:t>- és a zaj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>szennyezés csökkentése, valamint a veszélyes anyagok biztonságos kezelése, ami javítja az emberi egészséget és az ökoszisztémák állapotát.</w:t>
      </w:r>
    </w:p>
    <w:p w14:paraId="005376D9" w14:textId="77777777" w:rsidR="00C91826" w:rsidRPr="00FE5765" w:rsidRDefault="00C91826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BF687" w14:textId="77777777" w:rsidR="00A338D7" w:rsidRPr="00FE5765" w:rsidRDefault="00A338D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Mit jelent ez a gyakorlatban?</w:t>
      </w:r>
    </w:p>
    <w:p w14:paraId="5D03B6EE" w14:textId="4958C695" w:rsidR="002B0F96" w:rsidRPr="00FE5765" w:rsidRDefault="002B0F96" w:rsidP="00FE576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Ipari</w:t>
      </w:r>
      <w:r w:rsidR="00CF6419">
        <w:rPr>
          <w:rFonts w:ascii="Times New Roman" w:hAnsi="Times New Roman" w:cs="Times New Roman"/>
          <w:sz w:val="24"/>
          <w:szCs w:val="24"/>
        </w:rPr>
        <w:t>, mezőgazdasági</w:t>
      </w:r>
      <w:r w:rsidRPr="00FE5765">
        <w:rPr>
          <w:rFonts w:ascii="Times New Roman" w:hAnsi="Times New Roman" w:cs="Times New Roman"/>
          <w:sz w:val="24"/>
          <w:szCs w:val="24"/>
        </w:rPr>
        <w:t xml:space="preserve"> és közlekedési kibocsátások csökkentése</w:t>
      </w:r>
    </w:p>
    <w:p w14:paraId="728DAE5C" w14:textId="77777777" w:rsidR="002B0F96" w:rsidRPr="00FE5765" w:rsidRDefault="002B0F96" w:rsidP="00FE576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Szennyező anyagok és hulladékok kezelésének javítása</w:t>
      </w:r>
    </w:p>
    <w:p w14:paraId="1A918E10" w14:textId="02F7C595" w:rsidR="002B0F96" w:rsidRDefault="002B0F96" w:rsidP="00FE576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 vegyi anyagok biztonságos kezelése és helyettesítése kevésbé veszélyes alternatívákkal</w:t>
      </w:r>
    </w:p>
    <w:p w14:paraId="6A88ED1D" w14:textId="32B4532B" w:rsidR="00CF6419" w:rsidRPr="00FE5765" w:rsidRDefault="00CF6419" w:rsidP="00FE5765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Környezetbarát életmód és fogyasztás ösztönzése</w:t>
      </w:r>
    </w:p>
    <w:p w14:paraId="7D03E5EE" w14:textId="77777777" w:rsidR="00A338D7" w:rsidRPr="00FE5765" w:rsidRDefault="00A338D7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8CD48" w14:textId="77777777" w:rsidR="00A338D7" w:rsidRPr="00FE5765" w:rsidRDefault="00A338D7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Milyen típusú tevékenységek járulnak hozzá?</w:t>
      </w:r>
    </w:p>
    <w:p w14:paraId="1607F357" w14:textId="2E5111DF" w:rsidR="00A338D7" w:rsidRPr="00FE5765" w:rsidRDefault="002B0F96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Levegő</w:t>
      </w:r>
      <w:r w:rsidR="002C4E24" w:rsidRPr="00FE5765">
        <w:rPr>
          <w:rFonts w:ascii="Times New Roman" w:hAnsi="Times New Roman" w:cs="Times New Roman"/>
          <w:sz w:val="24"/>
          <w:szCs w:val="24"/>
        </w:rPr>
        <w:t>-</w:t>
      </w:r>
      <w:r w:rsidRPr="00FE5765">
        <w:rPr>
          <w:rFonts w:ascii="Times New Roman" w:hAnsi="Times New Roman" w:cs="Times New Roman"/>
          <w:sz w:val="24"/>
          <w:szCs w:val="24"/>
        </w:rPr>
        <w:t>, víz</w:t>
      </w:r>
      <w:r w:rsidR="002C4E24" w:rsidRPr="00FE5765">
        <w:rPr>
          <w:rFonts w:ascii="Times New Roman" w:hAnsi="Times New Roman" w:cs="Times New Roman"/>
          <w:sz w:val="24"/>
          <w:szCs w:val="24"/>
        </w:rPr>
        <w:t>-</w:t>
      </w:r>
      <w:r w:rsidRPr="00FE5765">
        <w:rPr>
          <w:rFonts w:ascii="Times New Roman" w:hAnsi="Times New Roman" w:cs="Times New Roman"/>
          <w:sz w:val="24"/>
          <w:szCs w:val="24"/>
        </w:rPr>
        <w:t xml:space="preserve"> és talajminőség javítása</w:t>
      </w:r>
      <w:r w:rsidR="0077063D">
        <w:rPr>
          <w:rFonts w:ascii="Times New Roman" w:hAnsi="Times New Roman" w:cs="Times New Roman"/>
          <w:sz w:val="24"/>
          <w:szCs w:val="24"/>
        </w:rPr>
        <w:t>, zajszennyezés megelőzése</w:t>
      </w:r>
    </w:p>
    <w:p w14:paraId="4414C867" w14:textId="20CF60F2" w:rsidR="002B0F96" w:rsidRPr="00FE5765" w:rsidRDefault="002B0F96" w:rsidP="00FE576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Vegyi anyagok, </w:t>
      </w:r>
      <w:r w:rsidR="00CF6419">
        <w:rPr>
          <w:rFonts w:ascii="Times New Roman" w:hAnsi="Times New Roman" w:cs="Times New Roman"/>
          <w:sz w:val="24"/>
          <w:szCs w:val="24"/>
        </w:rPr>
        <w:t>(</w:t>
      </w:r>
      <w:r w:rsidRPr="00FE5765">
        <w:rPr>
          <w:rFonts w:ascii="Times New Roman" w:hAnsi="Times New Roman" w:cs="Times New Roman"/>
          <w:sz w:val="24"/>
          <w:szCs w:val="24"/>
        </w:rPr>
        <w:t>veszélyes</w:t>
      </w:r>
      <w:r w:rsidR="00CF6419">
        <w:rPr>
          <w:rFonts w:ascii="Times New Roman" w:hAnsi="Times New Roman" w:cs="Times New Roman"/>
          <w:sz w:val="24"/>
          <w:szCs w:val="24"/>
        </w:rPr>
        <w:t>)</w:t>
      </w:r>
      <w:r w:rsidRPr="00FE5765">
        <w:rPr>
          <w:rFonts w:ascii="Times New Roman" w:hAnsi="Times New Roman" w:cs="Times New Roman"/>
          <w:sz w:val="24"/>
          <w:szCs w:val="24"/>
        </w:rPr>
        <w:t xml:space="preserve"> hulladékok biztonságos kezelése</w:t>
      </w:r>
    </w:p>
    <w:p w14:paraId="4B6BD3D8" w14:textId="69322726" w:rsidR="00A338D7" w:rsidRDefault="002B0F96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Talaj- és vízszennyezéssel érintett területek kármentesítése</w:t>
      </w:r>
    </w:p>
    <w:p w14:paraId="0F0836F0" w14:textId="5A338E17" w:rsidR="00CF6419" w:rsidRPr="00CF6419" w:rsidRDefault="00CF6419" w:rsidP="00CF641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Környezeti szemléletformálás, oktatás, tájékoztatás, kutatás-fejlesztés</w:t>
      </w:r>
    </w:p>
    <w:p w14:paraId="02AAD2B9" w14:textId="77777777" w:rsidR="00A338D7" w:rsidRPr="00FE5765" w:rsidRDefault="00A338D7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2C118" w14:textId="77777777" w:rsidR="00A338D7" w:rsidRPr="00FE5765" w:rsidRDefault="00A338D7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Jellemző kormányzati területek</w:t>
      </w:r>
    </w:p>
    <w:p w14:paraId="6DA2643D" w14:textId="3D006D4E" w:rsidR="002B0F96" w:rsidRPr="00FE5765" w:rsidRDefault="002B0F96" w:rsidP="00FE5765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Környezetvédelem, iparpolitika, mezőgazdaság, energiaügy, </w:t>
      </w:r>
      <w:r w:rsidR="00CF6419">
        <w:rPr>
          <w:rFonts w:ascii="Times New Roman" w:hAnsi="Times New Roman" w:cs="Times New Roman"/>
          <w:sz w:val="24"/>
          <w:szCs w:val="24"/>
        </w:rPr>
        <w:t xml:space="preserve">közlekedés, </w:t>
      </w:r>
      <w:r w:rsidRPr="00FE5765">
        <w:rPr>
          <w:rFonts w:ascii="Times New Roman" w:hAnsi="Times New Roman" w:cs="Times New Roman"/>
          <w:sz w:val="24"/>
          <w:szCs w:val="24"/>
        </w:rPr>
        <w:t>egészségügy</w:t>
      </w:r>
    </w:p>
    <w:p w14:paraId="7A01C514" w14:textId="77777777" w:rsidR="00A338D7" w:rsidRPr="00FE5765" w:rsidRDefault="00A338D7" w:rsidP="00FE576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28980" w14:textId="77777777" w:rsidR="00A338D7" w:rsidRDefault="00A338D7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Példa</w:t>
      </w:r>
    </w:p>
    <w:p w14:paraId="42C8F769" w14:textId="0C1878AD" w:rsidR="002C4E24" w:rsidRPr="00FE5765" w:rsidRDefault="002C4E24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Levegő-, víz- és talajminőség javítása</w:t>
      </w:r>
      <w:r w:rsidR="0077063D">
        <w:rPr>
          <w:rFonts w:ascii="Times New Roman" w:hAnsi="Times New Roman" w:cs="Times New Roman"/>
          <w:sz w:val="24"/>
          <w:szCs w:val="24"/>
        </w:rPr>
        <w:t>, zajszennyezés csökkentése</w:t>
      </w:r>
      <w:r w:rsidRPr="00FE5765">
        <w:rPr>
          <w:rFonts w:ascii="Times New Roman" w:hAnsi="Times New Roman" w:cs="Times New Roman"/>
          <w:sz w:val="24"/>
          <w:szCs w:val="24"/>
        </w:rPr>
        <w:t>:</w:t>
      </w:r>
    </w:p>
    <w:p w14:paraId="3D871E0B" w14:textId="3F64D1FA" w:rsidR="0077063D" w:rsidRDefault="0077063D" w:rsidP="0077063D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zajvédő fal;</w:t>
      </w:r>
    </w:p>
    <w:p w14:paraId="4334156C" w14:textId="6971F8C1" w:rsidR="0077063D" w:rsidRPr="0077063D" w:rsidRDefault="0077063D" w:rsidP="0077063D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FE5765">
        <w:rPr>
          <w:rFonts w:ascii="Times New Roman" w:hAnsi="Times New Roman" w:cs="Times New Roman"/>
          <w:sz w:val="24"/>
          <w:szCs w:val="24"/>
        </w:rPr>
        <w:t>evegőminőség-monitoring hálózat fejlesztése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1CEB7D" w14:textId="77777777" w:rsidR="009B1AFA" w:rsidRPr="00FE5765" w:rsidRDefault="009B1AFA" w:rsidP="009B1AFA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FE5765">
        <w:rPr>
          <w:rFonts w:ascii="Times New Roman" w:hAnsi="Times New Roman" w:cs="Times New Roman"/>
          <w:sz w:val="24"/>
          <w:szCs w:val="24"/>
        </w:rPr>
        <w:t>pari kibocsátások kezelése, veszélyes anyagok szűrése, újrahasznosítása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C1BA82" w14:textId="72311942" w:rsidR="009B1AFA" w:rsidRPr="009B1AFA" w:rsidRDefault="009B1AFA" w:rsidP="009B1AFA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FE5765">
        <w:rPr>
          <w:rFonts w:ascii="Times New Roman" w:hAnsi="Times New Roman" w:cs="Times New Roman"/>
          <w:sz w:val="24"/>
          <w:szCs w:val="24"/>
        </w:rPr>
        <w:t>ezőgazdasági szennyezés csökkentése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(nitrátterhelés csökkentése)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2FDDE6" w14:textId="28D80F20" w:rsidR="00A95743" w:rsidRPr="00EE25AF" w:rsidRDefault="00A85D01" w:rsidP="00EE25AF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95743" w:rsidRPr="00FE5765">
        <w:rPr>
          <w:rFonts w:ascii="Times New Roman" w:hAnsi="Times New Roman" w:cs="Times New Roman"/>
          <w:sz w:val="24"/>
          <w:szCs w:val="24"/>
        </w:rPr>
        <w:t>örnyezetvédelmi hatóságok és laborok fejlesztése</w:t>
      </w:r>
      <w:r w:rsidR="002C4E24" w:rsidRPr="00EE25AF">
        <w:rPr>
          <w:rFonts w:ascii="Times New Roman" w:hAnsi="Times New Roman" w:cs="Times New Roman"/>
          <w:sz w:val="24"/>
          <w:szCs w:val="24"/>
        </w:rPr>
        <w:t>.</w:t>
      </w:r>
    </w:p>
    <w:p w14:paraId="213E0E98" w14:textId="1D346056" w:rsidR="002C4E24" w:rsidRPr="00FE5765" w:rsidRDefault="002C4E24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743">
        <w:rPr>
          <w:rFonts w:ascii="Times New Roman" w:hAnsi="Times New Roman" w:cs="Times New Roman"/>
          <w:sz w:val="24"/>
          <w:szCs w:val="24"/>
        </w:rPr>
        <w:t>Hulladék- és vegyianyag</w:t>
      </w:r>
      <w:r w:rsidR="00E92A68">
        <w:rPr>
          <w:rFonts w:ascii="Times New Roman" w:hAnsi="Times New Roman" w:cs="Times New Roman"/>
          <w:sz w:val="24"/>
          <w:szCs w:val="24"/>
        </w:rPr>
        <w:t xml:space="preserve"> </w:t>
      </w:r>
      <w:r w:rsidRPr="00A95743">
        <w:rPr>
          <w:rFonts w:ascii="Times New Roman" w:hAnsi="Times New Roman" w:cs="Times New Roman"/>
          <w:sz w:val="24"/>
          <w:szCs w:val="24"/>
        </w:rPr>
        <w:t>kezelés</w:t>
      </w:r>
      <w:r w:rsidR="00E92A68">
        <w:rPr>
          <w:rFonts w:ascii="Times New Roman" w:hAnsi="Times New Roman" w:cs="Times New Roman"/>
          <w:sz w:val="24"/>
          <w:szCs w:val="24"/>
        </w:rPr>
        <w:t>e</w:t>
      </w:r>
      <w:r w:rsidRPr="00A95743">
        <w:rPr>
          <w:rFonts w:ascii="Times New Roman" w:hAnsi="Times New Roman" w:cs="Times New Roman"/>
          <w:sz w:val="24"/>
          <w:szCs w:val="24"/>
        </w:rPr>
        <w:t>:</w:t>
      </w:r>
    </w:p>
    <w:p w14:paraId="64C2938A" w14:textId="3CE8CD02" w:rsidR="002C4E24" w:rsidRPr="00FE5765" w:rsidRDefault="00CF6419" w:rsidP="00FE5765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85D01">
        <w:rPr>
          <w:rFonts w:ascii="Times New Roman" w:hAnsi="Times New Roman" w:cs="Times New Roman"/>
          <w:sz w:val="24"/>
          <w:szCs w:val="24"/>
        </w:rPr>
        <w:t>v</w:t>
      </w:r>
      <w:r w:rsidR="002C4E24" w:rsidRPr="00A95743">
        <w:rPr>
          <w:rFonts w:ascii="Times New Roman" w:hAnsi="Times New Roman" w:cs="Times New Roman"/>
          <w:sz w:val="24"/>
          <w:szCs w:val="24"/>
        </w:rPr>
        <w:t>eszélyes</w:t>
      </w:r>
      <w:r>
        <w:rPr>
          <w:rFonts w:ascii="Times New Roman" w:hAnsi="Times New Roman" w:cs="Times New Roman"/>
          <w:sz w:val="24"/>
          <w:szCs w:val="24"/>
        </w:rPr>
        <w:t>)</w:t>
      </w:r>
      <w:r w:rsidR="002C4E24" w:rsidRPr="00A95743">
        <w:rPr>
          <w:rFonts w:ascii="Times New Roman" w:hAnsi="Times New Roman" w:cs="Times New Roman"/>
          <w:sz w:val="24"/>
          <w:szCs w:val="24"/>
        </w:rPr>
        <w:t xml:space="preserve"> hulladékok biztonságos gyűjtése és ártalmatlanítása,</w:t>
      </w:r>
    </w:p>
    <w:p w14:paraId="201E330D" w14:textId="756FF3BB" w:rsidR="00A95743" w:rsidRPr="00FE5765" w:rsidRDefault="00A85D01" w:rsidP="00FE5765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C4E24" w:rsidRPr="00FE5765">
        <w:rPr>
          <w:rFonts w:ascii="Times New Roman" w:hAnsi="Times New Roman" w:cs="Times New Roman"/>
          <w:sz w:val="24"/>
          <w:szCs w:val="24"/>
        </w:rPr>
        <w:t>llegális hulladéklerakás felszámolása.</w:t>
      </w:r>
    </w:p>
    <w:p w14:paraId="396AEDA9" w14:textId="77777777" w:rsidR="002C4E24" w:rsidRPr="00FE5765" w:rsidRDefault="002C4E24" w:rsidP="00FE576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743">
        <w:rPr>
          <w:rFonts w:ascii="Times New Roman" w:hAnsi="Times New Roman" w:cs="Times New Roman"/>
          <w:sz w:val="24"/>
          <w:szCs w:val="24"/>
        </w:rPr>
        <w:t>Kármentesítés és helyreállítás:</w:t>
      </w:r>
    </w:p>
    <w:p w14:paraId="5FC586A2" w14:textId="37F64BCA" w:rsidR="00A95743" w:rsidRPr="00A95743" w:rsidRDefault="00A85D01" w:rsidP="00FE5765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95743" w:rsidRPr="00A95743">
        <w:rPr>
          <w:rFonts w:ascii="Times New Roman" w:hAnsi="Times New Roman" w:cs="Times New Roman"/>
          <w:sz w:val="24"/>
          <w:szCs w:val="24"/>
        </w:rPr>
        <w:t>zennyezett ipari területek (barnamezős zónák) megtisztítása</w:t>
      </w:r>
      <w:r w:rsidR="002C4E24" w:rsidRPr="00FE5765">
        <w:rPr>
          <w:rFonts w:ascii="Times New Roman" w:hAnsi="Times New Roman" w:cs="Times New Roman"/>
          <w:sz w:val="24"/>
          <w:szCs w:val="24"/>
        </w:rPr>
        <w:t>.</w:t>
      </w:r>
      <w:r w:rsidR="00A95743" w:rsidRPr="00A95743">
        <w:rPr>
          <w:rFonts w:ascii="Times New Roman" w:hAnsi="Times New Roman" w:cs="Times New Roman"/>
          <w:sz w:val="24"/>
          <w:szCs w:val="24"/>
        </w:rPr>
        <w:br/>
      </w:r>
    </w:p>
    <w:p w14:paraId="0D21B20B" w14:textId="77777777" w:rsidR="00A95743" w:rsidRPr="00FE5765" w:rsidRDefault="00A95743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AD61A" w14:textId="5611819C" w:rsidR="004B5DC3" w:rsidRPr="00FE5765" w:rsidRDefault="004B5DC3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F7E7D" w14:textId="77777777" w:rsidR="00BC3750" w:rsidRPr="00FE5765" w:rsidRDefault="00BC3750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6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7F31539" w14:textId="30BB471D" w:rsidR="00C91826" w:rsidRPr="00FE5765" w:rsidRDefault="00C9182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E5765">
        <w:rPr>
          <w:rFonts w:ascii="Segoe UI Emoji" w:hAnsi="Segoe UI Emoji" w:cs="Segoe UI Emoji"/>
          <w:sz w:val="24"/>
          <w:szCs w:val="24"/>
          <w:lang w:eastAsia="hu-HU"/>
        </w:rPr>
        <w:lastRenderedPageBreak/>
        <w:t>♻️</w:t>
      </w:r>
      <w:r w:rsidRPr="00FE5765">
        <w:rPr>
          <w:rFonts w:ascii="Times New Roman" w:hAnsi="Times New Roman" w:cs="Times New Roman"/>
          <w:sz w:val="24"/>
          <w:szCs w:val="24"/>
          <w:lang w:eastAsia="hu-HU"/>
        </w:rPr>
        <w:t xml:space="preserve"> Körforgásos gazdaságra való átállás – cél a</w:t>
      </w:r>
      <w:r w:rsidRPr="00FE5765">
        <w:rPr>
          <w:rFonts w:ascii="Times New Roman" w:hAnsi="Times New Roman" w:cs="Times New Roman"/>
          <w:sz w:val="24"/>
          <w:szCs w:val="24"/>
        </w:rPr>
        <w:t>z erőforrások hatékony felhasználása, a hulladék minimalizálása és az anyagok újrahasznosítása.</w:t>
      </w:r>
    </w:p>
    <w:p w14:paraId="58A09502" w14:textId="77777777" w:rsidR="00C91826" w:rsidRPr="00FE5765" w:rsidRDefault="00C91826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EA101" w14:textId="77777777" w:rsidR="00C91826" w:rsidRPr="00FE5765" w:rsidRDefault="00C9182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Mit jelent ez a gyakorlatban?</w:t>
      </w:r>
    </w:p>
    <w:p w14:paraId="1451CA48" w14:textId="76D1FA7E" w:rsidR="00C91826" w:rsidRPr="00FE5765" w:rsidRDefault="00C91826" w:rsidP="00FE5765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Anyag- és energiahatékony</w:t>
      </w:r>
      <w:r w:rsidR="00AC1CA3" w:rsidRPr="00FE5765">
        <w:rPr>
          <w:rFonts w:ascii="Times New Roman" w:hAnsi="Times New Roman" w:cs="Times New Roman"/>
          <w:sz w:val="24"/>
          <w:szCs w:val="24"/>
        </w:rPr>
        <w:t>ság növelése</w:t>
      </w:r>
    </w:p>
    <w:p w14:paraId="77966350" w14:textId="33821CAC" w:rsidR="00C91826" w:rsidRPr="00FE5765" w:rsidRDefault="00C91826" w:rsidP="00FE5765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Hulladékok csökkentése, újrafelhasználása</w:t>
      </w:r>
      <w:r w:rsidR="003A2E68">
        <w:rPr>
          <w:rFonts w:ascii="Times New Roman" w:hAnsi="Times New Roman" w:cs="Times New Roman"/>
          <w:sz w:val="24"/>
          <w:szCs w:val="24"/>
        </w:rPr>
        <w:t xml:space="preserve"> és </w:t>
      </w:r>
      <w:r w:rsidR="003A2E68" w:rsidRPr="00FE5765">
        <w:rPr>
          <w:rFonts w:ascii="Times New Roman" w:hAnsi="Times New Roman" w:cs="Times New Roman"/>
          <w:sz w:val="24"/>
          <w:szCs w:val="24"/>
        </w:rPr>
        <w:t>újrahasznosítása</w:t>
      </w:r>
    </w:p>
    <w:p w14:paraId="72E80410" w14:textId="56029AA9" w:rsidR="00C91826" w:rsidRPr="00FE5765" w:rsidRDefault="00C91826" w:rsidP="00FE5765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Termékek és csomagolások tervezése az élettartam maximalizálása</w:t>
      </w:r>
      <w:r w:rsidR="00E92A68">
        <w:rPr>
          <w:rFonts w:ascii="Times New Roman" w:hAnsi="Times New Roman" w:cs="Times New Roman"/>
          <w:sz w:val="24"/>
          <w:szCs w:val="24"/>
        </w:rPr>
        <w:t xml:space="preserve"> érdekében</w:t>
      </w:r>
    </w:p>
    <w:p w14:paraId="65AFAD92" w14:textId="77777777" w:rsidR="00AC1CA3" w:rsidRPr="00FE5765" w:rsidRDefault="00AC1CA3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D95A5" w14:textId="4AB7E150" w:rsidR="00C91826" w:rsidRPr="00FE5765" w:rsidRDefault="00C91826" w:rsidP="00FE576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Milyen típusú tevékenységek járulnak hozzá?</w:t>
      </w:r>
    </w:p>
    <w:p w14:paraId="6E78BF2F" w14:textId="77777777" w:rsidR="00AC1CA3" w:rsidRPr="00FE5765" w:rsidRDefault="00AC1CA3" w:rsidP="00FE576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Újrahasznosítási infrastruktúra fejlesztése (pl. szelektív hulladékgyűjtés, újrahasznosító üzemek)</w:t>
      </w:r>
    </w:p>
    <w:p w14:paraId="6059B253" w14:textId="6E2AEE71" w:rsidR="00AC1CA3" w:rsidRPr="00FE5765" w:rsidRDefault="00AC1CA3" w:rsidP="00FE576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Hulladék minimalizálása</w:t>
      </w:r>
    </w:p>
    <w:p w14:paraId="55EC3AD7" w14:textId="4B1223F8" w:rsidR="00AC1CA3" w:rsidRPr="00FE5765" w:rsidRDefault="00AC1CA3" w:rsidP="00FE576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Anyagáramlások nyomon követése és optimalizálása</w:t>
      </w:r>
    </w:p>
    <w:p w14:paraId="4F9B1E7D" w14:textId="77777777" w:rsidR="00AC1CA3" w:rsidRPr="00FE5765" w:rsidRDefault="00AC1CA3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29DB5" w14:textId="77777777" w:rsidR="00C91826" w:rsidRPr="00FE5765" w:rsidRDefault="00C91826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sz w:val="24"/>
          <w:szCs w:val="24"/>
        </w:rPr>
        <w:t>➡️</w:t>
      </w:r>
      <w:r w:rsidRPr="00FE5765">
        <w:rPr>
          <w:rFonts w:ascii="Times New Roman" w:hAnsi="Times New Roman" w:cs="Times New Roman"/>
          <w:sz w:val="24"/>
          <w:szCs w:val="24"/>
        </w:rPr>
        <w:t xml:space="preserve"> Jellemző kormányzati területek</w:t>
      </w:r>
    </w:p>
    <w:p w14:paraId="3E48D629" w14:textId="526F1D8C" w:rsidR="00C91826" w:rsidRPr="00FE5765" w:rsidRDefault="00C91826" w:rsidP="00FE5765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 xml:space="preserve">Környezetvédelem, </w:t>
      </w:r>
      <w:r w:rsidR="00AC1CA3" w:rsidRPr="00FE5765">
        <w:rPr>
          <w:rFonts w:ascii="Times New Roman" w:hAnsi="Times New Roman" w:cs="Times New Roman"/>
          <w:sz w:val="24"/>
          <w:szCs w:val="24"/>
        </w:rPr>
        <w:t>hulladékgazdálkodás, kutatás-fejlesztés</w:t>
      </w:r>
    </w:p>
    <w:p w14:paraId="0B4CBF96" w14:textId="77777777" w:rsidR="00C91826" w:rsidRPr="00FE5765" w:rsidRDefault="00C91826" w:rsidP="00FE5765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2A575" w14:textId="09414ADC" w:rsidR="00AC1CA3" w:rsidRPr="00FE5765" w:rsidRDefault="00C91826" w:rsidP="00FE5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Segoe UI Emoji" w:hAnsi="Segoe UI Emoji" w:cs="Segoe UI Emoji"/>
          <w:b/>
          <w:bCs/>
          <w:sz w:val="24"/>
          <w:szCs w:val="24"/>
        </w:rPr>
        <w:t>➡️</w:t>
      </w:r>
      <w:r w:rsidRPr="00FE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765">
        <w:rPr>
          <w:rFonts w:ascii="Times New Roman" w:hAnsi="Times New Roman" w:cs="Times New Roman"/>
          <w:sz w:val="24"/>
          <w:szCs w:val="24"/>
        </w:rPr>
        <w:t>Példa</w:t>
      </w:r>
    </w:p>
    <w:p w14:paraId="0EC80814" w14:textId="77777777" w:rsidR="00AC1CA3" w:rsidRPr="00FE5765" w:rsidRDefault="00AC1CA3" w:rsidP="00FE576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Újrahasznosítás és hulladékcsökkentés:</w:t>
      </w:r>
    </w:p>
    <w:p w14:paraId="5049C3B9" w14:textId="0A1FF7FD" w:rsidR="00AC1CA3" w:rsidRPr="00FE5765" w:rsidRDefault="00A85D01" w:rsidP="00FE5765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C1CA3" w:rsidRPr="00FE5765">
        <w:rPr>
          <w:rFonts w:ascii="Times New Roman" w:hAnsi="Times New Roman" w:cs="Times New Roman"/>
          <w:sz w:val="24"/>
          <w:szCs w:val="24"/>
        </w:rPr>
        <w:t>zelektív hulladékgyűjtési rendszerek fejlesztése, hulladékudvarok fenntartása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3E163441" w14:textId="4D741555" w:rsidR="00AC1CA3" w:rsidRPr="00FE5765" w:rsidRDefault="00A85D01" w:rsidP="00FE5765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</w:t>
      </w:r>
      <w:r w:rsidR="00AC1CA3" w:rsidRPr="00FE5765">
        <w:rPr>
          <w:rFonts w:ascii="Times New Roman" w:hAnsi="Times New Roman" w:cs="Times New Roman"/>
          <w:sz w:val="24"/>
          <w:szCs w:val="24"/>
        </w:rPr>
        <w:t>lelmiszerhulladék csökkentése.</w:t>
      </w:r>
    </w:p>
    <w:p w14:paraId="742D2BCD" w14:textId="77777777" w:rsidR="00FE5765" w:rsidRPr="00FE5765" w:rsidRDefault="00FE5765" w:rsidP="00FE5765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65">
        <w:rPr>
          <w:rFonts w:ascii="Times New Roman" w:hAnsi="Times New Roman" w:cs="Times New Roman"/>
          <w:sz w:val="24"/>
          <w:szCs w:val="24"/>
        </w:rPr>
        <w:t>Anyagáramlások nyomon követése és optimalizálása</w:t>
      </w:r>
    </w:p>
    <w:p w14:paraId="79322509" w14:textId="542F8BEC" w:rsidR="00FE5765" w:rsidRPr="00FE5765" w:rsidRDefault="00A85D01" w:rsidP="00FE5765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C1CA3" w:rsidRPr="00FE5765">
        <w:rPr>
          <w:rFonts w:ascii="Times New Roman" w:hAnsi="Times New Roman" w:cs="Times New Roman"/>
          <w:sz w:val="24"/>
          <w:szCs w:val="24"/>
        </w:rPr>
        <w:t>utatás-fejlesztési (K+F) programok finanszírozása az anyaghatékony technológiákban</w:t>
      </w:r>
      <w:r w:rsidR="00F8765F">
        <w:rPr>
          <w:rFonts w:ascii="Times New Roman" w:hAnsi="Times New Roman" w:cs="Times New Roman"/>
          <w:sz w:val="24"/>
          <w:szCs w:val="24"/>
        </w:rPr>
        <w:t>;</w:t>
      </w:r>
    </w:p>
    <w:p w14:paraId="4E77D813" w14:textId="076E8EFE" w:rsidR="00AC1CA3" w:rsidRPr="00FE5765" w:rsidRDefault="00A85D01" w:rsidP="00FE5765">
      <w:pPr>
        <w:pStyle w:val="Listaszerbekezds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C1CA3" w:rsidRPr="00FE5765">
        <w:rPr>
          <w:rFonts w:ascii="Times New Roman" w:hAnsi="Times New Roman" w:cs="Times New Roman"/>
          <w:sz w:val="24"/>
          <w:szCs w:val="24"/>
        </w:rPr>
        <w:t>udatformálás, oktatás</w:t>
      </w:r>
      <w:r w:rsidR="00FE5765" w:rsidRPr="00FE5765">
        <w:rPr>
          <w:rFonts w:ascii="Times New Roman" w:hAnsi="Times New Roman" w:cs="Times New Roman"/>
          <w:sz w:val="24"/>
          <w:szCs w:val="24"/>
        </w:rPr>
        <w:t>.</w:t>
      </w:r>
    </w:p>
    <w:p w14:paraId="308F63C4" w14:textId="77777777" w:rsidR="00C91826" w:rsidRPr="00FE5765" w:rsidRDefault="00C91826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2ECAF" w14:textId="40FC8CD2" w:rsidR="00C91826" w:rsidRPr="00FE5765" w:rsidRDefault="00C91826" w:rsidP="00FE57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1826" w:rsidRPr="00FE5765" w:rsidSect="00437A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D3058" w14:textId="77777777" w:rsidR="002A6963" w:rsidRDefault="002A6963" w:rsidP="001C4140">
      <w:pPr>
        <w:spacing w:after="0" w:line="240" w:lineRule="auto"/>
      </w:pPr>
      <w:r>
        <w:separator/>
      </w:r>
    </w:p>
  </w:endnote>
  <w:endnote w:type="continuationSeparator" w:id="0">
    <w:p w14:paraId="6930BC8E" w14:textId="77777777" w:rsidR="002A6963" w:rsidRDefault="002A6963" w:rsidP="001C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A788" w14:textId="77777777" w:rsidR="001C4140" w:rsidRDefault="001C414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99BA" w14:textId="77777777" w:rsidR="001C4140" w:rsidRDefault="001C414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131AA" w14:textId="77777777" w:rsidR="001C4140" w:rsidRDefault="001C414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A606E" w14:textId="77777777" w:rsidR="002A6963" w:rsidRDefault="002A6963" w:rsidP="001C4140">
      <w:pPr>
        <w:spacing w:after="0" w:line="240" w:lineRule="auto"/>
      </w:pPr>
      <w:r>
        <w:separator/>
      </w:r>
    </w:p>
  </w:footnote>
  <w:footnote w:type="continuationSeparator" w:id="0">
    <w:p w14:paraId="0176CB26" w14:textId="77777777" w:rsidR="002A6963" w:rsidRDefault="002A6963" w:rsidP="001C4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D7D8" w14:textId="77777777" w:rsidR="001C4140" w:rsidRDefault="001C414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6BD3" w14:textId="47D48160" w:rsidR="001C4140" w:rsidRPr="00437A15" w:rsidRDefault="001C4140" w:rsidP="00437A15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2C72" w14:textId="77777777" w:rsidR="00437A15" w:rsidRPr="001C4140" w:rsidRDefault="00437A15" w:rsidP="00437A15">
    <w:pPr>
      <w:pStyle w:val="lfej"/>
      <w:jc w:val="right"/>
      <w:rPr>
        <w:rFonts w:ascii="Times New Roman" w:hAnsi="Times New Roman" w:cs="Times New Roman"/>
        <w:sz w:val="24"/>
        <w:szCs w:val="24"/>
      </w:rPr>
    </w:pPr>
    <w:r w:rsidRPr="001C4140">
      <w:rPr>
        <w:rFonts w:ascii="Times New Roman" w:hAnsi="Times New Roman" w:cs="Times New Roman"/>
        <w:sz w:val="24"/>
        <w:szCs w:val="24"/>
      </w:rPr>
      <w:t>1/C. sz. melléklet</w:t>
    </w:r>
  </w:p>
  <w:p w14:paraId="5635C8CD" w14:textId="77777777" w:rsidR="001C4140" w:rsidRDefault="001C414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E38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97FEF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A6FC9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C5A30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776BD"/>
    <w:multiLevelType w:val="hybridMultilevel"/>
    <w:tmpl w:val="F07EA97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C73BD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4327C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F3A53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0C0838"/>
    <w:multiLevelType w:val="hybridMultilevel"/>
    <w:tmpl w:val="148CA0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0366A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E7EC7"/>
    <w:multiLevelType w:val="hybridMultilevel"/>
    <w:tmpl w:val="424AA720"/>
    <w:lvl w:ilvl="0" w:tplc="040E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E91603E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133F4C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64489E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6D6E29"/>
    <w:multiLevelType w:val="hybridMultilevel"/>
    <w:tmpl w:val="22D474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B30CA"/>
    <w:multiLevelType w:val="hybridMultilevel"/>
    <w:tmpl w:val="338849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4293B"/>
    <w:multiLevelType w:val="multilevel"/>
    <w:tmpl w:val="F66A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583FCC"/>
    <w:multiLevelType w:val="hybridMultilevel"/>
    <w:tmpl w:val="71A658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D6397"/>
    <w:multiLevelType w:val="hybridMultilevel"/>
    <w:tmpl w:val="C85E79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6B726A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954B7A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8E121D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900E0B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A57158"/>
    <w:multiLevelType w:val="multilevel"/>
    <w:tmpl w:val="1596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020E07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D6064A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D44B78"/>
    <w:multiLevelType w:val="hybridMultilevel"/>
    <w:tmpl w:val="1A1C138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662437"/>
    <w:multiLevelType w:val="hybridMultilevel"/>
    <w:tmpl w:val="2ACE63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C3BE9"/>
    <w:multiLevelType w:val="hybridMultilevel"/>
    <w:tmpl w:val="42FC2A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80C7E"/>
    <w:multiLevelType w:val="hybridMultilevel"/>
    <w:tmpl w:val="E6C6CE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EE30AC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A65269"/>
    <w:multiLevelType w:val="multilevel"/>
    <w:tmpl w:val="A474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AF21B4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4368DD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5756C7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0029EA"/>
    <w:multiLevelType w:val="multilevel"/>
    <w:tmpl w:val="3F94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4E625D"/>
    <w:multiLevelType w:val="hybridMultilevel"/>
    <w:tmpl w:val="A3C443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66286C"/>
    <w:multiLevelType w:val="multilevel"/>
    <w:tmpl w:val="E566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983281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252215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AA4407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D06FDD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B15207"/>
    <w:multiLevelType w:val="hybridMultilevel"/>
    <w:tmpl w:val="3EC8EF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FD3084"/>
    <w:multiLevelType w:val="multilevel"/>
    <w:tmpl w:val="257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618796">
    <w:abstractNumId w:val="12"/>
  </w:num>
  <w:num w:numId="2" w16cid:durableId="396125720">
    <w:abstractNumId w:val="23"/>
  </w:num>
  <w:num w:numId="3" w16cid:durableId="27731321">
    <w:abstractNumId w:val="37"/>
  </w:num>
  <w:num w:numId="4" w16cid:durableId="980379254">
    <w:abstractNumId w:val="16"/>
  </w:num>
  <w:num w:numId="5" w16cid:durableId="267469847">
    <w:abstractNumId w:val="31"/>
  </w:num>
  <w:num w:numId="6" w16cid:durableId="886453657">
    <w:abstractNumId w:val="35"/>
  </w:num>
  <w:num w:numId="7" w16cid:durableId="1794014273">
    <w:abstractNumId w:val="10"/>
  </w:num>
  <w:num w:numId="8" w16cid:durableId="655302549">
    <w:abstractNumId w:val="28"/>
  </w:num>
  <w:num w:numId="9" w16cid:durableId="684524000">
    <w:abstractNumId w:val="18"/>
  </w:num>
  <w:num w:numId="10" w16cid:durableId="1871800412">
    <w:abstractNumId w:val="29"/>
  </w:num>
  <w:num w:numId="11" w16cid:durableId="784739357">
    <w:abstractNumId w:val="42"/>
  </w:num>
  <w:num w:numId="12" w16cid:durableId="2035618292">
    <w:abstractNumId w:val="36"/>
  </w:num>
  <w:num w:numId="13" w16cid:durableId="1535341333">
    <w:abstractNumId w:val="26"/>
  </w:num>
  <w:num w:numId="14" w16cid:durableId="1772428917">
    <w:abstractNumId w:val="15"/>
  </w:num>
  <w:num w:numId="15" w16cid:durableId="489492404">
    <w:abstractNumId w:val="17"/>
  </w:num>
  <w:num w:numId="16" w16cid:durableId="114101969">
    <w:abstractNumId w:val="8"/>
  </w:num>
  <w:num w:numId="17" w16cid:durableId="1107313114">
    <w:abstractNumId w:val="7"/>
  </w:num>
  <w:num w:numId="18" w16cid:durableId="1038627427">
    <w:abstractNumId w:val="24"/>
  </w:num>
  <w:num w:numId="19" w16cid:durableId="493649307">
    <w:abstractNumId w:val="0"/>
  </w:num>
  <w:num w:numId="20" w16cid:durableId="538201249">
    <w:abstractNumId w:val="3"/>
  </w:num>
  <w:num w:numId="21" w16cid:durableId="1495756842">
    <w:abstractNumId w:val="1"/>
  </w:num>
  <w:num w:numId="22" w16cid:durableId="1732193484">
    <w:abstractNumId w:val="30"/>
  </w:num>
  <w:num w:numId="23" w16cid:durableId="1293368057">
    <w:abstractNumId w:val="13"/>
  </w:num>
  <w:num w:numId="24" w16cid:durableId="2147240380">
    <w:abstractNumId w:val="11"/>
  </w:num>
  <w:num w:numId="25" w16cid:durableId="705259428">
    <w:abstractNumId w:val="38"/>
  </w:num>
  <w:num w:numId="26" w16cid:durableId="877472649">
    <w:abstractNumId w:val="33"/>
  </w:num>
  <w:num w:numId="27" w16cid:durableId="641740835">
    <w:abstractNumId w:val="39"/>
  </w:num>
  <w:num w:numId="28" w16cid:durableId="1416200183">
    <w:abstractNumId w:val="34"/>
  </w:num>
  <w:num w:numId="29" w16cid:durableId="1780564341">
    <w:abstractNumId w:val="43"/>
  </w:num>
  <w:num w:numId="30" w16cid:durableId="2109234392">
    <w:abstractNumId w:val="40"/>
  </w:num>
  <w:num w:numId="31" w16cid:durableId="1773359607">
    <w:abstractNumId w:val="5"/>
  </w:num>
  <w:num w:numId="32" w16cid:durableId="1459910954">
    <w:abstractNumId w:val="20"/>
  </w:num>
  <w:num w:numId="33" w16cid:durableId="1192035189">
    <w:abstractNumId w:val="9"/>
  </w:num>
  <w:num w:numId="34" w16cid:durableId="86192822">
    <w:abstractNumId w:val="25"/>
  </w:num>
  <w:num w:numId="35" w16cid:durableId="2029522021">
    <w:abstractNumId w:val="22"/>
  </w:num>
  <w:num w:numId="36" w16cid:durableId="360906848">
    <w:abstractNumId w:val="21"/>
  </w:num>
  <w:num w:numId="37" w16cid:durableId="809328318">
    <w:abstractNumId w:val="2"/>
  </w:num>
  <w:num w:numId="38" w16cid:durableId="1371807192">
    <w:abstractNumId w:val="41"/>
  </w:num>
  <w:num w:numId="39" w16cid:durableId="349380913">
    <w:abstractNumId w:val="19"/>
  </w:num>
  <w:num w:numId="40" w16cid:durableId="845293210">
    <w:abstractNumId w:val="6"/>
  </w:num>
  <w:num w:numId="41" w16cid:durableId="1295867404">
    <w:abstractNumId w:val="27"/>
  </w:num>
  <w:num w:numId="42" w16cid:durableId="1504009349">
    <w:abstractNumId w:val="14"/>
  </w:num>
  <w:num w:numId="43" w16cid:durableId="924150764">
    <w:abstractNumId w:val="4"/>
  </w:num>
  <w:num w:numId="44" w16cid:durableId="51242629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42"/>
    <w:rsid w:val="00051353"/>
    <w:rsid w:val="000B76DA"/>
    <w:rsid w:val="00185E34"/>
    <w:rsid w:val="001C4140"/>
    <w:rsid w:val="001D15BC"/>
    <w:rsid w:val="001D61FB"/>
    <w:rsid w:val="0027770F"/>
    <w:rsid w:val="00277AA4"/>
    <w:rsid w:val="002A6963"/>
    <w:rsid w:val="002B0F96"/>
    <w:rsid w:val="002C4E24"/>
    <w:rsid w:val="00300673"/>
    <w:rsid w:val="00300E49"/>
    <w:rsid w:val="00336162"/>
    <w:rsid w:val="003A2E68"/>
    <w:rsid w:val="004109BA"/>
    <w:rsid w:val="004345EA"/>
    <w:rsid w:val="00437A15"/>
    <w:rsid w:val="004A756B"/>
    <w:rsid w:val="004B5DC3"/>
    <w:rsid w:val="004C1239"/>
    <w:rsid w:val="00501C29"/>
    <w:rsid w:val="00502150"/>
    <w:rsid w:val="00516371"/>
    <w:rsid w:val="00567C8C"/>
    <w:rsid w:val="00607F75"/>
    <w:rsid w:val="00622F39"/>
    <w:rsid w:val="006A4B17"/>
    <w:rsid w:val="006D0AD5"/>
    <w:rsid w:val="006E7894"/>
    <w:rsid w:val="00702539"/>
    <w:rsid w:val="0077063D"/>
    <w:rsid w:val="00780D9F"/>
    <w:rsid w:val="00783DD4"/>
    <w:rsid w:val="007C4B46"/>
    <w:rsid w:val="00877042"/>
    <w:rsid w:val="009318C0"/>
    <w:rsid w:val="00943AC6"/>
    <w:rsid w:val="009B1AFA"/>
    <w:rsid w:val="009E6039"/>
    <w:rsid w:val="00A32EAD"/>
    <w:rsid w:val="00A338D7"/>
    <w:rsid w:val="00A4367E"/>
    <w:rsid w:val="00A65DCA"/>
    <w:rsid w:val="00A85D01"/>
    <w:rsid w:val="00A95743"/>
    <w:rsid w:val="00AC1CA3"/>
    <w:rsid w:val="00BB26CF"/>
    <w:rsid w:val="00BC3750"/>
    <w:rsid w:val="00C70224"/>
    <w:rsid w:val="00C841C7"/>
    <w:rsid w:val="00C91826"/>
    <w:rsid w:val="00CB403B"/>
    <w:rsid w:val="00CD29DC"/>
    <w:rsid w:val="00CF6419"/>
    <w:rsid w:val="00D84CEE"/>
    <w:rsid w:val="00DC5D45"/>
    <w:rsid w:val="00DE5DA3"/>
    <w:rsid w:val="00E21F83"/>
    <w:rsid w:val="00E66FA2"/>
    <w:rsid w:val="00E92A68"/>
    <w:rsid w:val="00EE25AF"/>
    <w:rsid w:val="00F010CE"/>
    <w:rsid w:val="00F35BC7"/>
    <w:rsid w:val="00F54E2A"/>
    <w:rsid w:val="00F607B5"/>
    <w:rsid w:val="00F8765F"/>
    <w:rsid w:val="00FE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AEF5"/>
  <w15:chartTrackingRefBased/>
  <w15:docId w15:val="{1E766C3D-C83D-4B30-8BA7-620C7D7F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77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77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7704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77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7704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77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77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77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77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770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770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770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77042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77042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7704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7704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7704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7704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77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77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77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77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77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7704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7704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77042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770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77042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77042"/>
    <w:rPr>
      <w:b/>
      <w:bCs/>
      <w:smallCaps/>
      <w:color w:val="2E74B5" w:themeColor="accent1" w:themeShade="BF"/>
      <w:spacing w:val="5"/>
    </w:rPr>
  </w:style>
  <w:style w:type="character" w:styleId="Kiemels2">
    <w:name w:val="Strong"/>
    <w:basedOn w:val="Bekezdsalapbettpusa"/>
    <w:uiPriority w:val="22"/>
    <w:qFormat/>
    <w:rsid w:val="004A756B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70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Hiperhivatkozs">
    <w:name w:val="Hyperlink"/>
    <w:basedOn w:val="Bekezdsalapbettpusa"/>
    <w:uiPriority w:val="99"/>
    <w:unhideWhenUsed/>
    <w:rsid w:val="0050215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02150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502150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1C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4140"/>
  </w:style>
  <w:style w:type="paragraph" w:styleId="llb">
    <w:name w:val="footer"/>
    <w:basedOn w:val="Norml"/>
    <w:link w:val="llbChar"/>
    <w:uiPriority w:val="99"/>
    <w:unhideWhenUsed/>
    <w:rsid w:val="001C41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4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reendex.hu/fosszilis-energiahordozok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eur-lex.europa.eu/legal-content/HU/TXT/HTML/?uri=CELEX:32020R0852&amp;utm_source=chatgpt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0T06:46:23.25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1453</Words>
  <Characters>10026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 Zrt.</Company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NGM</dc:creator>
  <cp:keywords/>
  <dc:description/>
  <cp:lastModifiedBy>KÖO</cp:lastModifiedBy>
  <cp:revision>4</cp:revision>
  <dcterms:created xsi:type="dcterms:W3CDTF">2026-08-26T08:47:00Z</dcterms:created>
  <dcterms:modified xsi:type="dcterms:W3CDTF">2026-08-31T10:36:00Z</dcterms:modified>
</cp:coreProperties>
</file>